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D1A3E" w14:textId="0A173AE4" w:rsidR="005764E2" w:rsidRDefault="00BC1165" w:rsidP="009819FE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构建户外</w:t>
      </w:r>
      <w:r w:rsidR="009819FE" w:rsidRPr="009819FE">
        <w:rPr>
          <w:rFonts w:ascii="黑体" w:eastAsia="黑体" w:hAnsi="黑体" w:hint="eastAsia"/>
          <w:sz w:val="32"/>
          <w:szCs w:val="32"/>
        </w:rPr>
        <w:t>骑行</w:t>
      </w:r>
      <w:r>
        <w:rPr>
          <w:rFonts w:ascii="黑体" w:eastAsia="黑体" w:hAnsi="黑体" w:hint="eastAsia"/>
          <w:sz w:val="32"/>
          <w:szCs w:val="32"/>
        </w:rPr>
        <w:t>文化</w:t>
      </w:r>
      <w:r w:rsidR="009819FE" w:rsidRPr="009819FE">
        <w:rPr>
          <w:rFonts w:ascii="黑体" w:eastAsia="黑体" w:hAnsi="黑体" w:hint="eastAsia"/>
          <w:sz w:val="32"/>
          <w:szCs w:val="32"/>
        </w:rPr>
        <w:t>圈，让小众运动变成大众健身</w:t>
      </w:r>
    </w:p>
    <w:p w14:paraId="4F01A041" w14:textId="63A96AA7" w:rsidR="006C45DA" w:rsidRPr="006C45DA" w:rsidRDefault="006C45DA" w:rsidP="009819FE">
      <w:pPr>
        <w:jc w:val="center"/>
        <w:rPr>
          <w:rFonts w:ascii="仿宋" w:eastAsia="仿宋" w:hAnsi="仿宋"/>
          <w:sz w:val="28"/>
          <w:szCs w:val="28"/>
        </w:rPr>
      </w:pPr>
      <w:r w:rsidRPr="006C45DA">
        <w:rPr>
          <w:rFonts w:ascii="仿宋" w:eastAsia="仿宋" w:hAnsi="仿宋" w:hint="eastAsia"/>
          <w:sz w:val="28"/>
          <w:szCs w:val="28"/>
        </w:rPr>
        <w:t>姚 欢</w:t>
      </w:r>
    </w:p>
    <w:p w14:paraId="31577533" w14:textId="723EA78E" w:rsidR="003106EF" w:rsidRDefault="009819FE" w:rsidP="006C45D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近几年户外骑行的大热</w:t>
      </w:r>
      <w:r w:rsidR="00F93028">
        <w:rPr>
          <w:rFonts w:ascii="仿宋" w:eastAsia="仿宋" w:hAnsi="仿宋" w:hint="eastAsia"/>
          <w:sz w:val="28"/>
          <w:szCs w:val="28"/>
        </w:rPr>
        <w:t>，</w:t>
      </w:r>
      <w:r w:rsidR="007A0E36">
        <w:rPr>
          <w:rFonts w:ascii="仿宋" w:eastAsia="仿宋" w:hAnsi="仿宋" w:hint="eastAsia"/>
          <w:sz w:val="28"/>
          <w:szCs w:val="28"/>
        </w:rPr>
        <w:t>火爆出圈</w:t>
      </w:r>
      <w:r w:rsidR="000F0642">
        <w:rPr>
          <w:rFonts w:ascii="仿宋" w:eastAsia="仿宋" w:hAnsi="仿宋" w:hint="eastAsia"/>
          <w:sz w:val="28"/>
          <w:szCs w:val="28"/>
        </w:rPr>
        <w:t>。</w:t>
      </w:r>
      <w:r w:rsidR="006C45DA">
        <w:rPr>
          <w:rFonts w:ascii="仿宋" w:eastAsia="仿宋" w:hAnsi="仿宋" w:hint="eastAsia"/>
          <w:sz w:val="28"/>
          <w:szCs w:val="28"/>
        </w:rPr>
        <w:t>骑车</w:t>
      </w:r>
      <w:r w:rsidR="000F0642">
        <w:rPr>
          <w:rFonts w:ascii="仿宋" w:eastAsia="仿宋" w:hAnsi="仿宋" w:hint="eastAsia"/>
          <w:sz w:val="28"/>
          <w:szCs w:val="28"/>
        </w:rPr>
        <w:t>正在从原来的代步、通勤功能逐渐</w:t>
      </w:r>
      <w:r w:rsidR="007A0E36">
        <w:rPr>
          <w:rFonts w:ascii="仿宋" w:eastAsia="仿宋" w:hAnsi="仿宋" w:hint="eastAsia"/>
          <w:sz w:val="28"/>
          <w:szCs w:val="28"/>
        </w:rPr>
        <w:t>转变为</w:t>
      </w:r>
      <w:r w:rsidR="000F0642">
        <w:rPr>
          <w:rFonts w:ascii="仿宋" w:eastAsia="仿宋" w:hAnsi="仿宋" w:hint="eastAsia"/>
          <w:sz w:val="28"/>
          <w:szCs w:val="28"/>
        </w:rPr>
        <w:t>时尚、休闲、</w:t>
      </w:r>
      <w:r w:rsidR="007A0E36">
        <w:rPr>
          <w:rFonts w:ascii="仿宋" w:eastAsia="仿宋" w:hAnsi="仿宋" w:hint="eastAsia"/>
          <w:sz w:val="28"/>
          <w:szCs w:val="28"/>
        </w:rPr>
        <w:t>社交</w:t>
      </w:r>
      <w:r w:rsidR="000F0642">
        <w:rPr>
          <w:rFonts w:ascii="仿宋" w:eastAsia="仿宋" w:hAnsi="仿宋" w:hint="eastAsia"/>
          <w:sz w:val="28"/>
          <w:szCs w:val="28"/>
        </w:rPr>
        <w:t>的户外运动</w:t>
      </w:r>
      <w:r w:rsidR="006C45DA">
        <w:rPr>
          <w:rFonts w:ascii="仿宋" w:eastAsia="仿宋" w:hAnsi="仿宋" w:hint="eastAsia"/>
          <w:sz w:val="28"/>
          <w:szCs w:val="28"/>
        </w:rPr>
        <w:t>，</w:t>
      </w:r>
      <w:r w:rsidR="006C45DA" w:rsidRPr="000F0642">
        <w:rPr>
          <w:rFonts w:ascii="仿宋" w:eastAsia="仿宋" w:hAnsi="仿宋"/>
          <w:sz w:val="28"/>
          <w:szCs w:val="28"/>
        </w:rPr>
        <w:t>并逐渐形成一种骑行文化</w:t>
      </w:r>
      <w:r w:rsidR="007A0E36">
        <w:rPr>
          <w:rFonts w:ascii="仿宋" w:eastAsia="仿宋" w:hAnsi="仿宋" w:hint="eastAsia"/>
          <w:sz w:val="28"/>
          <w:szCs w:val="28"/>
        </w:rPr>
        <w:t>。</w:t>
      </w:r>
      <w:r w:rsidR="000F0642">
        <w:rPr>
          <w:rFonts w:ascii="仿宋" w:eastAsia="仿宋" w:hAnsi="仿宋" w:hint="eastAsia"/>
          <w:sz w:val="28"/>
          <w:szCs w:val="28"/>
        </w:rPr>
        <w:t>据</w:t>
      </w:r>
      <w:r w:rsidR="000F0642" w:rsidRPr="000F0642">
        <w:rPr>
          <w:rFonts w:ascii="仿宋" w:eastAsia="仿宋" w:hAnsi="仿宋"/>
          <w:sz w:val="28"/>
          <w:szCs w:val="28"/>
        </w:rPr>
        <w:t>中国自行车协会数据显示</w:t>
      </w:r>
      <w:r w:rsidR="007A0E36">
        <w:rPr>
          <w:rFonts w:ascii="仿宋" w:eastAsia="仿宋" w:hAnsi="仿宋" w:hint="eastAsia"/>
          <w:sz w:val="28"/>
          <w:szCs w:val="28"/>
        </w:rPr>
        <w:t>：</w:t>
      </w:r>
      <w:r w:rsidR="000F0642" w:rsidRPr="000F0642">
        <w:rPr>
          <w:rFonts w:ascii="仿宋" w:eastAsia="仿宋" w:hAnsi="仿宋"/>
          <w:sz w:val="28"/>
          <w:szCs w:val="28"/>
        </w:rPr>
        <w:t>2022年，中国自行车行业规模以上企业实现营收2100亿元，同比增长3%，实现利润超过100亿元，同比增长20%以上</w:t>
      </w:r>
      <w:r w:rsidR="007A0E36">
        <w:rPr>
          <w:rFonts w:ascii="仿宋" w:eastAsia="仿宋" w:hAnsi="仿宋" w:hint="eastAsia"/>
          <w:sz w:val="28"/>
          <w:szCs w:val="28"/>
        </w:rPr>
        <w:t>，</w:t>
      </w:r>
      <w:r w:rsidR="000F0642" w:rsidRPr="000F0642">
        <w:rPr>
          <w:rFonts w:ascii="仿宋" w:eastAsia="仿宋" w:hAnsi="仿宋"/>
          <w:sz w:val="28"/>
          <w:szCs w:val="28"/>
        </w:rPr>
        <w:t>中高档自行车内销同比增长30%以上。</w:t>
      </w:r>
      <w:r w:rsidR="007A0E36">
        <w:rPr>
          <w:rFonts w:ascii="仿宋" w:eastAsia="仿宋" w:hAnsi="仿宋" w:hint="eastAsia"/>
          <w:sz w:val="28"/>
          <w:szCs w:val="28"/>
        </w:rPr>
        <w:t>2</w:t>
      </w:r>
      <w:r w:rsidR="007A0E36">
        <w:rPr>
          <w:rFonts w:ascii="仿宋" w:eastAsia="仿宋" w:hAnsi="仿宋"/>
          <w:sz w:val="28"/>
          <w:szCs w:val="28"/>
        </w:rPr>
        <w:t>023</w:t>
      </w:r>
      <w:r w:rsidR="000F0642" w:rsidRPr="009819FE">
        <w:rPr>
          <w:rFonts w:ascii="仿宋" w:eastAsia="仿宋" w:hAnsi="仿宋"/>
          <w:sz w:val="28"/>
          <w:szCs w:val="28"/>
        </w:rPr>
        <w:t>年11月电商节，自行车整车、骑行服饰、骑行装备</w:t>
      </w:r>
      <w:r w:rsidR="007A0E36" w:rsidRPr="009819FE">
        <w:rPr>
          <w:rFonts w:ascii="仿宋" w:eastAsia="仿宋" w:hAnsi="仿宋"/>
          <w:sz w:val="28"/>
          <w:szCs w:val="28"/>
        </w:rPr>
        <w:t xml:space="preserve"> </w:t>
      </w:r>
      <w:r w:rsidR="000F0642" w:rsidRPr="009819FE">
        <w:rPr>
          <w:rFonts w:ascii="仿宋" w:eastAsia="仿宋" w:hAnsi="仿宋"/>
          <w:sz w:val="28"/>
          <w:szCs w:val="28"/>
        </w:rPr>
        <w:t>“三大件”的销售涨幅都超过100%。其中公路自行车暴涨300%、自行车码表及配件增长230%。</w:t>
      </w:r>
      <w:r w:rsidR="006C45DA" w:rsidRPr="000F0642">
        <w:rPr>
          <w:rFonts w:ascii="仿宋" w:eastAsia="仿宋" w:hAnsi="仿宋"/>
          <w:sz w:val="28"/>
          <w:szCs w:val="28"/>
        </w:rPr>
        <w:t>在新一轮需求的拉动下，我国作为自行车大国，也迎来该行业的“第二春”。</w:t>
      </w:r>
      <w:r w:rsidR="002665ED" w:rsidRPr="002665ED">
        <w:rPr>
          <w:rFonts w:ascii="仿宋" w:eastAsia="仿宋" w:hAnsi="仿宋" w:hint="eastAsia"/>
          <w:sz w:val="28"/>
          <w:szCs w:val="28"/>
        </w:rPr>
        <w:t>户外</w:t>
      </w:r>
      <w:r w:rsidR="007A0E36">
        <w:rPr>
          <w:rFonts w:ascii="仿宋" w:eastAsia="仿宋" w:hAnsi="仿宋" w:hint="eastAsia"/>
          <w:sz w:val="28"/>
          <w:szCs w:val="28"/>
        </w:rPr>
        <w:t>骑行</w:t>
      </w:r>
      <w:r w:rsidR="002665ED" w:rsidRPr="002665ED">
        <w:rPr>
          <w:rFonts w:ascii="仿宋" w:eastAsia="仿宋" w:hAnsi="仿宋" w:hint="eastAsia"/>
          <w:sz w:val="28"/>
          <w:szCs w:val="28"/>
        </w:rPr>
        <w:t>正逐渐成为人民群众走向自然、拥抱自然、乐享生活的新潮流</w:t>
      </w:r>
      <w:r w:rsidR="00F93028">
        <w:rPr>
          <w:rFonts w:ascii="仿宋" w:eastAsia="仿宋" w:hAnsi="仿宋" w:hint="eastAsia"/>
          <w:sz w:val="28"/>
          <w:szCs w:val="28"/>
        </w:rPr>
        <w:t>。</w:t>
      </w:r>
      <w:r w:rsidR="003106EF">
        <w:rPr>
          <w:rFonts w:ascii="仿宋" w:eastAsia="仿宋" w:hAnsi="仿宋" w:hint="eastAsia"/>
          <w:sz w:val="28"/>
          <w:szCs w:val="28"/>
        </w:rPr>
        <w:t>但在面对爆发式的增长，有些阻碍健康有序发展，构建骑行文化圈生态的一些问题凸显出来：</w:t>
      </w:r>
    </w:p>
    <w:p w14:paraId="32A60B41" w14:textId="77777777" w:rsidR="00407A52" w:rsidRPr="00407A52" w:rsidRDefault="00407A52" w:rsidP="00407A52">
      <w:pPr>
        <w:rPr>
          <w:rFonts w:ascii="仿宋" w:eastAsia="仿宋" w:hAnsi="仿宋"/>
          <w:b/>
          <w:bCs/>
          <w:sz w:val="28"/>
          <w:szCs w:val="28"/>
        </w:rPr>
      </w:pPr>
      <w:r w:rsidRPr="00407A52">
        <w:rPr>
          <w:rFonts w:ascii="仿宋" w:eastAsia="仿宋" w:hAnsi="仿宋" w:hint="eastAsia"/>
          <w:b/>
          <w:bCs/>
          <w:sz w:val="28"/>
          <w:szCs w:val="28"/>
        </w:rPr>
        <w:t>一、组织实施有待强化。</w:t>
      </w:r>
    </w:p>
    <w:p w14:paraId="270A9255" w14:textId="13C14F1B" w:rsidR="00407A52" w:rsidRPr="00407A52" w:rsidRDefault="00407A52" w:rsidP="00407A52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407A52">
        <w:rPr>
          <w:rFonts w:ascii="仿宋" w:eastAsia="仿宋" w:hAnsi="仿宋"/>
          <w:sz w:val="28"/>
          <w:szCs w:val="28"/>
        </w:rPr>
        <w:t>2023年10月24日，国家发展改革委、体育总局等5部门联合印发的《促进户外运动设施建设与服务提升行动方案（2023—2025年）》对骑行等户外运动</w:t>
      </w:r>
      <w:r w:rsidRPr="00407A52">
        <w:rPr>
          <w:rFonts w:ascii="仿宋" w:eastAsia="仿宋" w:hAnsi="仿宋" w:hint="eastAsia"/>
          <w:sz w:val="28"/>
          <w:szCs w:val="28"/>
        </w:rPr>
        <w:t>的长期发展</w:t>
      </w:r>
      <w:r w:rsidRPr="00407A52">
        <w:rPr>
          <w:rFonts w:ascii="仿宋" w:eastAsia="仿宋" w:hAnsi="仿宋"/>
          <w:sz w:val="28"/>
          <w:szCs w:val="28"/>
        </w:rPr>
        <w:t>给予了政策层面的</w:t>
      </w:r>
      <w:r w:rsidRPr="00407A52">
        <w:rPr>
          <w:rFonts w:ascii="仿宋" w:eastAsia="仿宋" w:hAnsi="仿宋" w:hint="eastAsia"/>
          <w:sz w:val="28"/>
          <w:szCs w:val="28"/>
        </w:rPr>
        <w:t>支撑。但区级层面未出台相关的户外运动或和户外骑行文件政策，未明确主管或者牵头部门，未成立与文件相对应的协调组织和机构，也未明确相应的配套资金扶持以及具体的工作方案</w:t>
      </w:r>
      <w:r>
        <w:rPr>
          <w:rFonts w:ascii="仿宋" w:eastAsia="仿宋" w:hAnsi="仿宋" w:hint="eastAsia"/>
          <w:sz w:val="28"/>
          <w:szCs w:val="28"/>
        </w:rPr>
        <w:t>和规划</w:t>
      </w:r>
      <w:r w:rsidRPr="00407A52">
        <w:rPr>
          <w:rFonts w:ascii="仿宋" w:eastAsia="仿宋" w:hAnsi="仿宋" w:hint="eastAsia"/>
          <w:sz w:val="28"/>
          <w:szCs w:val="28"/>
        </w:rPr>
        <w:t>。其次，户外骑行的市场资源也未进一步激发和整合，</w:t>
      </w:r>
      <w:r w:rsidR="006C45DA">
        <w:rPr>
          <w:rFonts w:ascii="仿宋" w:eastAsia="仿宋" w:hAnsi="仿宋" w:hint="eastAsia"/>
          <w:sz w:val="28"/>
          <w:szCs w:val="28"/>
        </w:rPr>
        <w:t>未有效发掘</w:t>
      </w:r>
      <w:r w:rsidRPr="00407A52">
        <w:rPr>
          <w:rFonts w:ascii="仿宋" w:eastAsia="仿宋" w:hAnsi="仿宋" w:hint="eastAsia"/>
          <w:sz w:val="28"/>
          <w:szCs w:val="28"/>
        </w:rPr>
        <w:t>国内外厂商</w:t>
      </w:r>
      <w:r w:rsidR="00D9226B">
        <w:rPr>
          <w:rFonts w:ascii="仿宋" w:eastAsia="仿宋" w:hAnsi="仿宋" w:hint="eastAsia"/>
          <w:sz w:val="28"/>
          <w:szCs w:val="28"/>
        </w:rPr>
        <w:t>的</w:t>
      </w:r>
      <w:r w:rsidR="005534E6">
        <w:rPr>
          <w:rFonts w:ascii="仿宋" w:eastAsia="仿宋" w:hAnsi="仿宋" w:hint="eastAsia"/>
          <w:sz w:val="28"/>
          <w:szCs w:val="28"/>
        </w:rPr>
        <w:t>对骑行产业的基础发现</w:t>
      </w:r>
      <w:r w:rsidR="00D9226B">
        <w:rPr>
          <w:rFonts w:ascii="仿宋" w:eastAsia="仿宋" w:hAnsi="仿宋" w:hint="eastAsia"/>
          <w:sz w:val="28"/>
          <w:szCs w:val="28"/>
        </w:rPr>
        <w:t>功能</w:t>
      </w:r>
      <w:r w:rsidR="005534E6">
        <w:rPr>
          <w:rFonts w:ascii="仿宋" w:eastAsia="仿宋" w:hAnsi="仿宋" w:hint="eastAsia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社会共治</w:t>
      </w:r>
      <w:r w:rsidR="005534E6">
        <w:rPr>
          <w:rFonts w:ascii="仿宋" w:eastAsia="仿宋" w:hAnsi="仿宋" w:hint="eastAsia"/>
          <w:sz w:val="28"/>
          <w:szCs w:val="28"/>
        </w:rPr>
        <w:t>共享</w:t>
      </w:r>
      <w:r>
        <w:rPr>
          <w:rFonts w:ascii="仿宋" w:eastAsia="仿宋" w:hAnsi="仿宋" w:hint="eastAsia"/>
          <w:sz w:val="28"/>
          <w:szCs w:val="28"/>
        </w:rPr>
        <w:t>局面还未完全打开</w:t>
      </w:r>
      <w:r w:rsidR="005534E6">
        <w:rPr>
          <w:rFonts w:ascii="仿宋" w:eastAsia="仿宋" w:hAnsi="仿宋" w:hint="eastAsia"/>
          <w:sz w:val="28"/>
          <w:szCs w:val="28"/>
        </w:rPr>
        <w:t>，</w:t>
      </w:r>
      <w:r w:rsidRPr="00407A52">
        <w:rPr>
          <w:rFonts w:ascii="仿宋" w:eastAsia="仿宋" w:hAnsi="仿宋" w:hint="eastAsia"/>
          <w:sz w:val="28"/>
          <w:szCs w:val="28"/>
        </w:rPr>
        <w:t>社会团体等民非公益类组织</w:t>
      </w:r>
      <w:r w:rsidRPr="00407A52">
        <w:rPr>
          <w:rFonts w:ascii="仿宋" w:eastAsia="仿宋" w:hAnsi="仿宋" w:hint="eastAsia"/>
          <w:sz w:val="28"/>
          <w:szCs w:val="28"/>
        </w:rPr>
        <w:lastRenderedPageBreak/>
        <w:t>未建立</w:t>
      </w:r>
      <w:r w:rsidR="005534E6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志愿者团体的功能还未发挥，专业骑行的</w:t>
      </w:r>
      <w:r w:rsidR="00D9226B">
        <w:rPr>
          <w:rFonts w:ascii="仿宋" w:eastAsia="仿宋" w:hAnsi="仿宋" w:hint="eastAsia"/>
          <w:sz w:val="28"/>
          <w:szCs w:val="28"/>
        </w:rPr>
        <w:t>赛事组织</w:t>
      </w:r>
      <w:r>
        <w:rPr>
          <w:rFonts w:ascii="仿宋" w:eastAsia="仿宋" w:hAnsi="仿宋" w:hint="eastAsia"/>
          <w:sz w:val="28"/>
          <w:szCs w:val="28"/>
        </w:rPr>
        <w:t>机构的</w:t>
      </w:r>
      <w:r w:rsidR="00D9226B">
        <w:rPr>
          <w:rFonts w:ascii="仿宋" w:eastAsia="仿宋" w:hAnsi="仿宋" w:hint="eastAsia"/>
          <w:sz w:val="28"/>
          <w:szCs w:val="28"/>
        </w:rPr>
        <w:t>的功能还未挖掘</w:t>
      </w:r>
      <w:r w:rsidR="005534E6">
        <w:rPr>
          <w:rFonts w:ascii="仿宋" w:eastAsia="仿宋" w:hAnsi="仿宋" w:hint="eastAsia"/>
          <w:sz w:val="28"/>
          <w:szCs w:val="28"/>
        </w:rPr>
        <w:t>，户外骑行的宣传氛围和科学健身的普及范围还未扩大。</w:t>
      </w:r>
    </w:p>
    <w:p w14:paraId="1740DFD5" w14:textId="32C1D882" w:rsidR="003106EF" w:rsidRPr="0071056D" w:rsidRDefault="00407A52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二</w:t>
      </w:r>
      <w:r w:rsidR="00125DD1">
        <w:rPr>
          <w:rFonts w:ascii="仿宋" w:eastAsia="仿宋" w:hAnsi="仿宋" w:hint="eastAsia"/>
          <w:b/>
          <w:bCs/>
          <w:sz w:val="28"/>
          <w:szCs w:val="28"/>
        </w:rPr>
        <w:t>、</w:t>
      </w:r>
      <w:r w:rsidR="003106EF" w:rsidRPr="0071056D">
        <w:rPr>
          <w:rFonts w:ascii="仿宋" w:eastAsia="仿宋" w:hAnsi="仿宋" w:hint="eastAsia"/>
          <w:b/>
          <w:bCs/>
          <w:sz w:val="28"/>
          <w:szCs w:val="28"/>
        </w:rPr>
        <w:t>基础设施有待完善。</w:t>
      </w:r>
    </w:p>
    <w:p w14:paraId="1EAD1CC4" w14:textId="32BFA547" w:rsidR="003513F2" w:rsidRDefault="0071056D" w:rsidP="0071056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山川、湖泊、</w:t>
      </w:r>
      <w:r w:rsidR="003513F2">
        <w:rPr>
          <w:rFonts w:ascii="仿宋" w:eastAsia="仿宋" w:hAnsi="仿宋" w:hint="eastAsia"/>
          <w:sz w:val="28"/>
          <w:szCs w:val="28"/>
        </w:rPr>
        <w:t>森林</w:t>
      </w:r>
      <w:r>
        <w:rPr>
          <w:rFonts w:ascii="仿宋" w:eastAsia="仿宋" w:hAnsi="仿宋" w:hint="eastAsia"/>
          <w:sz w:val="28"/>
          <w:szCs w:val="28"/>
        </w:rPr>
        <w:t>等自然资源缺乏的条件下，</w:t>
      </w:r>
      <w:r w:rsidR="006C45DA">
        <w:rPr>
          <w:rFonts w:ascii="仿宋" w:eastAsia="仿宋" w:hAnsi="仿宋" w:hint="eastAsia"/>
          <w:sz w:val="28"/>
          <w:szCs w:val="28"/>
        </w:rPr>
        <w:t>根据我区实情，</w:t>
      </w:r>
      <w:r>
        <w:rPr>
          <w:rFonts w:ascii="仿宋" w:eastAsia="仿宋" w:hAnsi="仿宋" w:hint="eastAsia"/>
          <w:sz w:val="28"/>
          <w:szCs w:val="28"/>
        </w:rPr>
        <w:t>探索如何利用城市</w:t>
      </w:r>
      <w:r w:rsidR="00461A25">
        <w:rPr>
          <w:rFonts w:ascii="仿宋" w:eastAsia="仿宋" w:hAnsi="仿宋" w:hint="eastAsia"/>
          <w:sz w:val="28"/>
          <w:szCs w:val="28"/>
        </w:rPr>
        <w:t>和农村</w:t>
      </w:r>
      <w:r>
        <w:rPr>
          <w:rFonts w:ascii="仿宋" w:eastAsia="仿宋" w:hAnsi="仿宋" w:hint="eastAsia"/>
          <w:sz w:val="28"/>
          <w:szCs w:val="28"/>
        </w:rPr>
        <w:t>道路、</w:t>
      </w:r>
      <w:r w:rsidR="00311522">
        <w:rPr>
          <w:rFonts w:ascii="仿宋" w:eastAsia="仿宋" w:hAnsi="仿宋" w:hint="eastAsia"/>
          <w:sz w:val="28"/>
          <w:szCs w:val="28"/>
        </w:rPr>
        <w:t>河流、</w:t>
      </w:r>
      <w:r>
        <w:rPr>
          <w:rFonts w:ascii="仿宋" w:eastAsia="仿宋" w:hAnsi="仿宋" w:hint="eastAsia"/>
          <w:sz w:val="28"/>
          <w:szCs w:val="28"/>
        </w:rPr>
        <w:t>公园、</w:t>
      </w:r>
      <w:r w:rsidR="00311522">
        <w:rPr>
          <w:rFonts w:ascii="仿宋" w:eastAsia="仿宋" w:hAnsi="仿宋" w:hint="eastAsia"/>
          <w:sz w:val="28"/>
          <w:szCs w:val="28"/>
        </w:rPr>
        <w:t>景区、</w:t>
      </w:r>
      <w:r w:rsidR="00461A25">
        <w:rPr>
          <w:rFonts w:ascii="仿宋" w:eastAsia="仿宋" w:hAnsi="仿宋" w:hint="eastAsia"/>
          <w:sz w:val="28"/>
          <w:szCs w:val="28"/>
        </w:rPr>
        <w:t>场馆、</w:t>
      </w:r>
      <w:r>
        <w:rPr>
          <w:rFonts w:ascii="仿宋" w:eastAsia="仿宋" w:hAnsi="仿宋" w:hint="eastAsia"/>
          <w:sz w:val="28"/>
          <w:szCs w:val="28"/>
        </w:rPr>
        <w:t>等</w:t>
      </w:r>
      <w:r w:rsidR="00311522">
        <w:rPr>
          <w:rFonts w:ascii="仿宋" w:eastAsia="仿宋" w:hAnsi="仿宋" w:hint="eastAsia"/>
          <w:sz w:val="28"/>
          <w:szCs w:val="28"/>
        </w:rPr>
        <w:t>公共</w:t>
      </w:r>
      <w:r>
        <w:rPr>
          <w:rFonts w:ascii="仿宋" w:eastAsia="仿宋" w:hAnsi="仿宋" w:hint="eastAsia"/>
          <w:sz w:val="28"/>
          <w:szCs w:val="28"/>
        </w:rPr>
        <w:t>资源开展户外骑行，提供基本的骑行资源，是要解决户外骑行的基本问题。首先现有非机动车道混骑共享单车和电动自行车，加之城市道路建设中机动车主干道拓宽，压缩非机动车道空间，造成骑行的不通畅</w:t>
      </w:r>
      <w:r w:rsidR="006C45DA">
        <w:rPr>
          <w:rFonts w:ascii="仿宋" w:eastAsia="仿宋" w:hAnsi="仿宋" w:hint="eastAsia"/>
          <w:sz w:val="28"/>
          <w:szCs w:val="28"/>
        </w:rPr>
        <w:t>不安全</w:t>
      </w:r>
      <w:r>
        <w:rPr>
          <w:rFonts w:ascii="仿宋" w:eastAsia="仿宋" w:hAnsi="仿宋" w:hint="eastAsia"/>
          <w:sz w:val="28"/>
          <w:szCs w:val="28"/>
        </w:rPr>
        <w:t>。</w:t>
      </w:r>
      <w:r w:rsidR="00311522">
        <w:rPr>
          <w:rFonts w:ascii="仿宋" w:eastAsia="仿宋" w:hAnsi="仿宋" w:hint="eastAsia"/>
          <w:sz w:val="28"/>
          <w:szCs w:val="28"/>
        </w:rPr>
        <w:t>其次，辖区内缺少户外骑行的指定区域和路线。申兰路申昆路</w:t>
      </w:r>
      <w:r w:rsidR="003513F2">
        <w:rPr>
          <w:rFonts w:ascii="仿宋" w:eastAsia="仿宋" w:hAnsi="仿宋" w:hint="eastAsia"/>
          <w:sz w:val="28"/>
          <w:szCs w:val="28"/>
        </w:rPr>
        <w:t>、苗江路、</w:t>
      </w:r>
      <w:r w:rsidR="0015028C">
        <w:rPr>
          <w:rFonts w:ascii="仿宋" w:eastAsia="仿宋" w:hAnsi="仿宋" w:hint="eastAsia"/>
          <w:sz w:val="28"/>
          <w:szCs w:val="28"/>
        </w:rPr>
        <w:t>东岸滨江</w:t>
      </w:r>
      <w:r w:rsidR="00311522">
        <w:rPr>
          <w:rFonts w:ascii="仿宋" w:eastAsia="仿宋" w:hAnsi="仿宋" w:hint="eastAsia"/>
          <w:sz w:val="28"/>
          <w:szCs w:val="28"/>
        </w:rPr>
        <w:t>骑行线路的走红，甚至周末</w:t>
      </w:r>
      <w:r w:rsidR="003513F2">
        <w:rPr>
          <w:rFonts w:ascii="仿宋" w:eastAsia="仿宋" w:hAnsi="仿宋" w:hint="eastAsia"/>
          <w:sz w:val="28"/>
          <w:szCs w:val="28"/>
        </w:rPr>
        <w:t>出现</w:t>
      </w:r>
      <w:r w:rsidR="00311522">
        <w:rPr>
          <w:rFonts w:ascii="仿宋" w:eastAsia="仿宋" w:hAnsi="仿宋" w:hint="eastAsia"/>
          <w:sz w:val="28"/>
          <w:szCs w:val="28"/>
        </w:rPr>
        <w:t>大批骑行团</w:t>
      </w:r>
      <w:r w:rsidR="003513F2">
        <w:rPr>
          <w:rFonts w:ascii="仿宋" w:eastAsia="仿宋" w:hAnsi="仿宋" w:hint="eastAsia"/>
          <w:sz w:val="28"/>
          <w:szCs w:val="28"/>
        </w:rPr>
        <w:t>，</w:t>
      </w:r>
      <w:r w:rsidR="0015028C">
        <w:rPr>
          <w:rFonts w:ascii="仿宋" w:eastAsia="仿宋" w:hAnsi="仿宋" w:hint="eastAsia"/>
          <w:sz w:val="28"/>
          <w:szCs w:val="28"/>
        </w:rPr>
        <w:t>以至于出现骑行限速。</w:t>
      </w:r>
      <w:r w:rsidR="003513F2">
        <w:rPr>
          <w:rFonts w:ascii="仿宋" w:eastAsia="仿宋" w:hAnsi="仿宋" w:hint="eastAsia"/>
          <w:sz w:val="28"/>
          <w:szCs w:val="28"/>
        </w:rPr>
        <w:t>就说明了大量的城市户外骑行需求和缺乏道路骑行资源的矛盾</w:t>
      </w:r>
      <w:r w:rsidR="00311522">
        <w:rPr>
          <w:rFonts w:ascii="仿宋" w:eastAsia="仿宋" w:hAnsi="仿宋" w:hint="eastAsia"/>
          <w:sz w:val="28"/>
          <w:szCs w:val="28"/>
        </w:rPr>
        <w:t>。</w:t>
      </w:r>
    </w:p>
    <w:p w14:paraId="1DBB7F40" w14:textId="012C6143" w:rsidR="003513F2" w:rsidRPr="007642E9" w:rsidRDefault="00407A52" w:rsidP="00125DD1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三</w:t>
      </w:r>
      <w:r w:rsidR="003513F2" w:rsidRPr="007642E9">
        <w:rPr>
          <w:rFonts w:ascii="仿宋" w:eastAsia="仿宋" w:hAnsi="仿宋" w:hint="eastAsia"/>
          <w:b/>
          <w:bCs/>
          <w:sz w:val="28"/>
          <w:szCs w:val="28"/>
        </w:rPr>
        <w:t>、</w:t>
      </w:r>
      <w:r w:rsidR="008D07FA" w:rsidRPr="007642E9">
        <w:rPr>
          <w:rFonts w:ascii="仿宋" w:eastAsia="仿宋" w:hAnsi="仿宋" w:hint="eastAsia"/>
          <w:b/>
          <w:bCs/>
          <w:sz w:val="28"/>
          <w:szCs w:val="28"/>
        </w:rPr>
        <w:t>赛事、品牌</w:t>
      </w:r>
      <w:r w:rsidR="007642E9" w:rsidRPr="007642E9">
        <w:rPr>
          <w:rFonts w:ascii="仿宋" w:eastAsia="仿宋" w:hAnsi="仿宋" w:hint="eastAsia"/>
          <w:b/>
          <w:bCs/>
          <w:sz w:val="28"/>
          <w:szCs w:val="28"/>
        </w:rPr>
        <w:t>有待建立</w:t>
      </w:r>
      <w:r w:rsidR="008D07FA" w:rsidRPr="007642E9">
        <w:rPr>
          <w:rFonts w:ascii="仿宋" w:eastAsia="仿宋" w:hAnsi="仿宋" w:hint="eastAsia"/>
          <w:b/>
          <w:bCs/>
          <w:sz w:val="28"/>
          <w:szCs w:val="28"/>
        </w:rPr>
        <w:t>。</w:t>
      </w:r>
    </w:p>
    <w:p w14:paraId="1272C68E" w14:textId="1FA7B65E" w:rsidR="008D07FA" w:rsidRDefault="008D07FA" w:rsidP="0071056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每年A</w:t>
      </w:r>
      <w:r>
        <w:rPr>
          <w:rFonts w:ascii="仿宋" w:eastAsia="仿宋" w:hAnsi="仿宋"/>
          <w:sz w:val="28"/>
          <w:szCs w:val="28"/>
        </w:rPr>
        <w:t>TP</w:t>
      </w:r>
      <w:r>
        <w:rPr>
          <w:rFonts w:ascii="仿宋" w:eastAsia="仿宋" w:hAnsi="仿宋" w:hint="eastAsia"/>
          <w:sz w:val="28"/>
          <w:szCs w:val="28"/>
        </w:rPr>
        <w:t>上海大师赛在旗忠网球</w:t>
      </w:r>
      <w:r w:rsidR="007642E9">
        <w:rPr>
          <w:rFonts w:ascii="仿宋" w:eastAsia="仿宋" w:hAnsi="仿宋" w:hint="eastAsia"/>
          <w:sz w:val="28"/>
          <w:szCs w:val="28"/>
        </w:rPr>
        <w:t>中心的</w:t>
      </w:r>
      <w:r>
        <w:rPr>
          <w:rFonts w:ascii="仿宋" w:eastAsia="仿宋" w:hAnsi="仿宋" w:hint="eastAsia"/>
          <w:sz w:val="28"/>
          <w:szCs w:val="28"/>
        </w:rPr>
        <w:t>精彩演绎，带动了闵行网球文化</w:t>
      </w:r>
      <w:r w:rsidR="007642E9">
        <w:rPr>
          <w:rFonts w:ascii="仿宋" w:eastAsia="仿宋" w:hAnsi="仿宋" w:hint="eastAsia"/>
          <w:sz w:val="28"/>
          <w:szCs w:val="28"/>
        </w:rPr>
        <w:t>运动</w:t>
      </w:r>
      <w:r>
        <w:rPr>
          <w:rFonts w:ascii="仿宋" w:eastAsia="仿宋" w:hAnsi="仿宋" w:hint="eastAsia"/>
          <w:sz w:val="28"/>
          <w:szCs w:val="28"/>
        </w:rPr>
        <w:t>的</w:t>
      </w:r>
      <w:r w:rsidR="007642E9">
        <w:rPr>
          <w:rFonts w:ascii="仿宋" w:eastAsia="仿宋" w:hAnsi="仿宋" w:hint="eastAsia"/>
          <w:sz w:val="28"/>
          <w:szCs w:val="28"/>
        </w:rPr>
        <w:t>发展</w:t>
      </w:r>
      <w:r>
        <w:rPr>
          <w:rFonts w:ascii="仿宋" w:eastAsia="仿宋" w:hAnsi="仿宋" w:hint="eastAsia"/>
          <w:sz w:val="28"/>
          <w:szCs w:val="28"/>
        </w:rPr>
        <w:t>，</w:t>
      </w:r>
      <w:r w:rsidR="007642E9">
        <w:rPr>
          <w:rFonts w:ascii="仿宋" w:eastAsia="仿宋" w:hAnsi="仿宋" w:hint="eastAsia"/>
          <w:sz w:val="28"/>
          <w:szCs w:val="28"/>
        </w:rPr>
        <w:t>将小众的网球运动带入大众健身</w:t>
      </w:r>
      <w:r w:rsidR="0015028C">
        <w:rPr>
          <w:rFonts w:ascii="仿宋" w:eastAsia="仿宋" w:hAnsi="仿宋" w:hint="eastAsia"/>
          <w:sz w:val="28"/>
          <w:szCs w:val="28"/>
        </w:rPr>
        <w:t>视野</w:t>
      </w:r>
      <w:r w:rsidR="007642E9">
        <w:rPr>
          <w:rFonts w:ascii="仿宋" w:eastAsia="仿宋" w:hAnsi="仿宋" w:hint="eastAsia"/>
          <w:sz w:val="28"/>
          <w:szCs w:val="28"/>
        </w:rPr>
        <w:t>。</w:t>
      </w:r>
      <w:r w:rsidR="00C21051">
        <w:rPr>
          <w:rFonts w:ascii="仿宋" w:eastAsia="仿宋" w:hAnsi="仿宋" w:hint="eastAsia"/>
          <w:sz w:val="28"/>
          <w:szCs w:val="28"/>
        </w:rPr>
        <w:t>崇明区体育局主办的崔克1</w:t>
      </w:r>
      <w:r w:rsidR="00C21051">
        <w:rPr>
          <w:rFonts w:ascii="仿宋" w:eastAsia="仿宋" w:hAnsi="仿宋"/>
          <w:sz w:val="28"/>
          <w:szCs w:val="28"/>
        </w:rPr>
        <w:t>00</w:t>
      </w:r>
      <w:r w:rsidR="00C21051">
        <w:rPr>
          <w:rFonts w:ascii="仿宋" w:eastAsia="仿宋" w:hAnsi="仿宋" w:hint="eastAsia"/>
          <w:sz w:val="28"/>
          <w:szCs w:val="28"/>
        </w:rPr>
        <w:t>环岛慈善行</w:t>
      </w:r>
      <w:r w:rsidR="0015028C">
        <w:rPr>
          <w:rFonts w:ascii="仿宋" w:eastAsia="仿宋" w:hAnsi="仿宋" w:hint="eastAsia"/>
          <w:sz w:val="28"/>
          <w:szCs w:val="28"/>
        </w:rPr>
        <w:t>；</w:t>
      </w:r>
      <w:r w:rsidR="00C21051">
        <w:rPr>
          <w:rFonts w:ascii="仿宋" w:eastAsia="仿宋" w:hAnsi="仿宋" w:hint="eastAsia"/>
          <w:sz w:val="28"/>
          <w:szCs w:val="28"/>
        </w:rPr>
        <w:t>上海地产公司主办的“船骑之旅，码上出发”都是2</w:t>
      </w:r>
      <w:r w:rsidR="00C21051">
        <w:rPr>
          <w:rFonts w:ascii="仿宋" w:eastAsia="仿宋" w:hAnsi="仿宋"/>
          <w:sz w:val="28"/>
          <w:szCs w:val="28"/>
        </w:rPr>
        <w:t>023</w:t>
      </w:r>
      <w:r w:rsidR="00C21051">
        <w:rPr>
          <w:rFonts w:ascii="仿宋" w:eastAsia="仿宋" w:hAnsi="仿宋" w:hint="eastAsia"/>
          <w:sz w:val="28"/>
          <w:szCs w:val="28"/>
        </w:rPr>
        <w:t>年流量较高的户外骑行体育赛事。</w:t>
      </w:r>
      <w:r w:rsidR="007642E9">
        <w:rPr>
          <w:rFonts w:ascii="仿宋" w:eastAsia="仿宋" w:hAnsi="仿宋" w:hint="eastAsia"/>
          <w:sz w:val="28"/>
          <w:szCs w:val="28"/>
        </w:rPr>
        <w:t>生动的案例说明</w:t>
      </w:r>
      <w:r w:rsidR="00C21051">
        <w:rPr>
          <w:rFonts w:ascii="仿宋" w:eastAsia="仿宋" w:hAnsi="仿宋" w:hint="eastAsia"/>
          <w:sz w:val="28"/>
          <w:szCs w:val="28"/>
        </w:rPr>
        <w:t>政府主导的</w:t>
      </w:r>
      <w:r w:rsidR="007642E9">
        <w:rPr>
          <w:rFonts w:ascii="仿宋" w:eastAsia="仿宋" w:hAnsi="仿宋" w:hint="eastAsia"/>
          <w:sz w:val="28"/>
          <w:szCs w:val="28"/>
        </w:rPr>
        <w:t>大型赛事为载体能充分激活</w:t>
      </w:r>
      <w:r w:rsidR="00C21051">
        <w:rPr>
          <w:rFonts w:ascii="仿宋" w:eastAsia="仿宋" w:hAnsi="仿宋" w:hint="eastAsia"/>
          <w:sz w:val="28"/>
          <w:szCs w:val="28"/>
        </w:rPr>
        <w:t>各级市场主体的</w:t>
      </w:r>
      <w:r w:rsidR="007642E9">
        <w:rPr>
          <w:rFonts w:ascii="仿宋" w:eastAsia="仿宋" w:hAnsi="仿宋" w:hint="eastAsia"/>
          <w:sz w:val="28"/>
          <w:szCs w:val="28"/>
        </w:rPr>
        <w:t>动力</w:t>
      </w:r>
      <w:r w:rsidR="00C21051">
        <w:rPr>
          <w:rFonts w:ascii="仿宋" w:eastAsia="仿宋" w:hAnsi="仿宋" w:hint="eastAsia"/>
          <w:sz w:val="28"/>
          <w:szCs w:val="28"/>
        </w:rPr>
        <w:t>，带来良好的社会反馈。</w:t>
      </w:r>
      <w:r w:rsidR="00E1719A" w:rsidRPr="00E1719A">
        <w:rPr>
          <w:rFonts w:ascii="仿宋" w:eastAsia="仿宋" w:hAnsi="仿宋" w:hint="eastAsia"/>
          <w:sz w:val="28"/>
          <w:szCs w:val="28"/>
        </w:rPr>
        <w:t>促进</w:t>
      </w:r>
      <w:r w:rsidR="00E1719A">
        <w:rPr>
          <w:rFonts w:ascii="仿宋" w:eastAsia="仿宋" w:hAnsi="仿宋" w:hint="eastAsia"/>
          <w:sz w:val="28"/>
          <w:szCs w:val="28"/>
        </w:rPr>
        <w:t>骑行</w:t>
      </w:r>
      <w:r w:rsidR="00E1719A" w:rsidRPr="00E1719A">
        <w:rPr>
          <w:rFonts w:ascii="仿宋" w:eastAsia="仿宋" w:hAnsi="仿宋" w:hint="eastAsia"/>
          <w:sz w:val="28"/>
          <w:szCs w:val="28"/>
        </w:rPr>
        <w:t>运动产业和旅游、文化、康养、研学等产业融合发展。</w:t>
      </w:r>
    </w:p>
    <w:p w14:paraId="704B2E5E" w14:textId="1417065E" w:rsidR="00125DD1" w:rsidRDefault="00125DD1" w:rsidP="0071056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为了更好地践行</w:t>
      </w:r>
      <w:r w:rsidRPr="002665ED">
        <w:rPr>
          <w:rFonts w:ascii="仿宋" w:eastAsia="仿宋" w:hAnsi="仿宋" w:hint="eastAsia"/>
          <w:sz w:val="28"/>
          <w:szCs w:val="28"/>
        </w:rPr>
        <w:t>中央经济工作会议提出把体育赛事作为培育壮大新型消费的增长点</w:t>
      </w:r>
      <w:r>
        <w:rPr>
          <w:rFonts w:ascii="仿宋" w:eastAsia="仿宋" w:hAnsi="仿宋" w:hint="eastAsia"/>
          <w:sz w:val="28"/>
          <w:szCs w:val="28"/>
        </w:rPr>
        <w:t>，</w:t>
      </w:r>
      <w:r w:rsidR="00395468" w:rsidRPr="00395468">
        <w:rPr>
          <w:rFonts w:ascii="仿宋" w:eastAsia="仿宋" w:hAnsi="仿宋" w:hint="eastAsia"/>
          <w:sz w:val="28"/>
          <w:szCs w:val="28"/>
        </w:rPr>
        <w:t>让小众运动变成大众健身</w:t>
      </w:r>
      <w:r w:rsidR="00395468">
        <w:rPr>
          <w:rFonts w:ascii="仿宋" w:eastAsia="仿宋" w:hAnsi="仿宋" w:hint="eastAsia"/>
          <w:sz w:val="28"/>
          <w:szCs w:val="28"/>
        </w:rPr>
        <w:t>，</w:t>
      </w:r>
      <w:r w:rsidR="00407A52">
        <w:rPr>
          <w:rFonts w:ascii="仿宋" w:eastAsia="仿宋" w:hAnsi="仿宋" w:hint="eastAsia"/>
          <w:sz w:val="28"/>
          <w:szCs w:val="28"/>
        </w:rPr>
        <w:t>加快我区建设创新</w:t>
      </w:r>
      <w:r w:rsidR="00407A52">
        <w:rPr>
          <w:rFonts w:ascii="仿宋" w:eastAsia="仿宋" w:hAnsi="仿宋" w:hint="eastAsia"/>
          <w:sz w:val="28"/>
          <w:szCs w:val="28"/>
        </w:rPr>
        <w:lastRenderedPageBreak/>
        <w:t>开放、生态人文、宜居安居现代化主城区，</w:t>
      </w:r>
      <w:r>
        <w:rPr>
          <w:rFonts w:ascii="仿宋" w:eastAsia="仿宋" w:hAnsi="仿宋" w:hint="eastAsia"/>
          <w:sz w:val="28"/>
          <w:szCs w:val="28"/>
        </w:rPr>
        <w:t>针对存在的主要问题，我建议：</w:t>
      </w:r>
    </w:p>
    <w:p w14:paraId="732C51CF" w14:textId="7F7A2B65" w:rsidR="00407A52" w:rsidRPr="00407A52" w:rsidRDefault="00407A52" w:rsidP="00407A52">
      <w:pPr>
        <w:rPr>
          <w:b/>
          <w:bCs/>
        </w:rPr>
      </w:pPr>
      <w:r w:rsidRPr="00407A52">
        <w:rPr>
          <w:rFonts w:ascii="仿宋" w:eastAsia="仿宋" w:hAnsi="仿宋" w:hint="eastAsia"/>
          <w:b/>
          <w:bCs/>
          <w:sz w:val="28"/>
          <w:szCs w:val="28"/>
        </w:rPr>
        <w:t>一、</w:t>
      </w:r>
      <w:r w:rsidR="005E503D">
        <w:rPr>
          <w:rFonts w:ascii="仿宋" w:eastAsia="仿宋" w:hAnsi="仿宋" w:hint="eastAsia"/>
          <w:b/>
          <w:bCs/>
          <w:sz w:val="28"/>
          <w:szCs w:val="28"/>
        </w:rPr>
        <w:t>加强组织领导建设</w:t>
      </w:r>
      <w:r w:rsidRPr="00407A52">
        <w:rPr>
          <w:rFonts w:hint="eastAsia"/>
          <w:b/>
          <w:bCs/>
        </w:rPr>
        <w:t>。</w:t>
      </w:r>
    </w:p>
    <w:p w14:paraId="2842F0A7" w14:textId="4F1666CB" w:rsidR="00125DD1" w:rsidRPr="00407A52" w:rsidRDefault="00407A52" w:rsidP="00407A52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07A52">
        <w:rPr>
          <w:rFonts w:ascii="仿宋" w:eastAsia="仿宋" w:hAnsi="仿宋" w:hint="eastAsia"/>
          <w:sz w:val="28"/>
          <w:szCs w:val="28"/>
        </w:rPr>
        <w:t>区</w:t>
      </w:r>
      <w:r w:rsidRPr="00407A52">
        <w:rPr>
          <w:rFonts w:ascii="仿宋" w:eastAsia="仿宋" w:hAnsi="仿宋"/>
          <w:sz w:val="28"/>
          <w:szCs w:val="28"/>
        </w:rPr>
        <w:t>发展</w:t>
      </w:r>
      <w:r w:rsidRPr="00407A52">
        <w:rPr>
          <w:rFonts w:ascii="仿宋" w:eastAsia="仿宋" w:hAnsi="仿宋" w:hint="eastAsia"/>
          <w:sz w:val="28"/>
          <w:szCs w:val="28"/>
        </w:rPr>
        <w:t>委</w:t>
      </w:r>
      <w:r w:rsidRPr="00407A52">
        <w:rPr>
          <w:rFonts w:ascii="仿宋" w:eastAsia="仿宋" w:hAnsi="仿宋"/>
          <w:sz w:val="28"/>
          <w:szCs w:val="28"/>
        </w:rPr>
        <w:t>、</w:t>
      </w:r>
      <w:r w:rsidRPr="00407A52">
        <w:rPr>
          <w:rFonts w:ascii="仿宋" w:eastAsia="仿宋" w:hAnsi="仿宋" w:hint="eastAsia"/>
          <w:sz w:val="28"/>
          <w:szCs w:val="28"/>
        </w:rPr>
        <w:t>区</w:t>
      </w:r>
      <w:r w:rsidRPr="00407A52">
        <w:rPr>
          <w:rFonts w:ascii="仿宋" w:eastAsia="仿宋" w:hAnsi="仿宋"/>
          <w:sz w:val="28"/>
          <w:szCs w:val="28"/>
        </w:rPr>
        <w:t>体育</w:t>
      </w:r>
      <w:r w:rsidRPr="00407A52">
        <w:rPr>
          <w:rFonts w:ascii="仿宋" w:eastAsia="仿宋" w:hAnsi="仿宋" w:hint="eastAsia"/>
          <w:sz w:val="28"/>
          <w:szCs w:val="28"/>
        </w:rPr>
        <w:t>局</w:t>
      </w:r>
      <w:r w:rsidRPr="00407A52">
        <w:rPr>
          <w:rFonts w:ascii="仿宋" w:eastAsia="仿宋" w:hAnsi="仿宋"/>
          <w:sz w:val="28"/>
          <w:szCs w:val="28"/>
        </w:rPr>
        <w:t>应强化组织领导，</w:t>
      </w:r>
      <w:r w:rsidR="007C60BD">
        <w:rPr>
          <w:rFonts w:ascii="仿宋" w:eastAsia="仿宋" w:hAnsi="仿宋" w:hint="eastAsia"/>
          <w:sz w:val="28"/>
          <w:szCs w:val="28"/>
        </w:rPr>
        <w:t>成立专门的组织协调机构，</w:t>
      </w:r>
      <w:r w:rsidRPr="00407A52">
        <w:rPr>
          <w:rFonts w:ascii="仿宋" w:eastAsia="仿宋" w:hAnsi="仿宋"/>
          <w:sz w:val="28"/>
          <w:szCs w:val="28"/>
        </w:rPr>
        <w:t>将发展户外</w:t>
      </w:r>
      <w:r w:rsidRPr="00407A52">
        <w:rPr>
          <w:rFonts w:ascii="仿宋" w:eastAsia="仿宋" w:hAnsi="仿宋" w:hint="eastAsia"/>
          <w:sz w:val="28"/>
          <w:szCs w:val="28"/>
        </w:rPr>
        <w:t>骑行</w:t>
      </w:r>
      <w:r w:rsidRPr="00407A52">
        <w:rPr>
          <w:rFonts w:ascii="仿宋" w:eastAsia="仿宋" w:hAnsi="仿宋"/>
          <w:sz w:val="28"/>
          <w:szCs w:val="28"/>
        </w:rPr>
        <w:t>产业纳入相关规划，纳入全民健身工作协调机制，纳入政府重要工作议事日程。</w:t>
      </w:r>
      <w:r w:rsidRPr="00407A52">
        <w:rPr>
          <w:rFonts w:ascii="仿宋" w:eastAsia="仿宋" w:hAnsi="仿宋" w:hint="eastAsia"/>
          <w:sz w:val="28"/>
          <w:szCs w:val="28"/>
        </w:rPr>
        <w:t>其次</w:t>
      </w:r>
      <w:r w:rsidRPr="00407A52">
        <w:rPr>
          <w:rFonts w:ascii="仿宋" w:eastAsia="仿宋" w:hAnsi="仿宋"/>
          <w:sz w:val="28"/>
          <w:szCs w:val="28"/>
        </w:rPr>
        <w:t>充分发挥市场在资源配置中的决定性作用，培育多元经营主体，</w:t>
      </w:r>
      <w:r w:rsidR="0015028C">
        <w:rPr>
          <w:rFonts w:ascii="仿宋" w:eastAsia="仿宋" w:hAnsi="仿宋" w:hint="eastAsia"/>
          <w:sz w:val="28"/>
          <w:szCs w:val="28"/>
        </w:rPr>
        <w:t>比如</w:t>
      </w:r>
      <w:r w:rsidR="00D9226B">
        <w:rPr>
          <w:rFonts w:ascii="仿宋" w:eastAsia="仿宋" w:hAnsi="仿宋" w:hint="eastAsia"/>
          <w:sz w:val="28"/>
          <w:szCs w:val="28"/>
        </w:rPr>
        <w:t>吸引凤凰、永久、崔克、闪电等国内外大厂投资发展，引进国资的久事、民营的洛克公园等赛事运营主体</w:t>
      </w:r>
      <w:r w:rsidRPr="00407A52">
        <w:rPr>
          <w:rFonts w:ascii="仿宋" w:eastAsia="仿宋" w:hAnsi="仿宋" w:hint="eastAsia"/>
          <w:sz w:val="28"/>
          <w:szCs w:val="28"/>
        </w:rPr>
        <w:t>参与规划和项目的落地实施，</w:t>
      </w:r>
      <w:r w:rsidR="00FA6DAD">
        <w:rPr>
          <w:rFonts w:ascii="仿宋" w:eastAsia="仿宋" w:hAnsi="仿宋" w:hint="eastAsia"/>
          <w:sz w:val="28"/>
          <w:szCs w:val="28"/>
        </w:rPr>
        <w:t>积极</w:t>
      </w:r>
      <w:r w:rsidR="00591F96">
        <w:rPr>
          <w:rFonts w:ascii="仿宋" w:eastAsia="仿宋" w:hAnsi="仿宋" w:hint="eastAsia"/>
          <w:sz w:val="28"/>
          <w:szCs w:val="28"/>
        </w:rPr>
        <w:t>与</w:t>
      </w:r>
      <w:r w:rsidR="00FA6DAD">
        <w:rPr>
          <w:rFonts w:ascii="仿宋" w:eastAsia="仿宋" w:hAnsi="仿宋" w:hint="eastAsia"/>
          <w:sz w:val="28"/>
          <w:szCs w:val="28"/>
        </w:rPr>
        <w:t>区内的头部企业</w:t>
      </w:r>
      <w:r w:rsidR="00591F96">
        <w:rPr>
          <w:rFonts w:ascii="仿宋" w:eastAsia="仿宋" w:hAnsi="仿宋" w:hint="eastAsia"/>
          <w:sz w:val="28"/>
          <w:szCs w:val="28"/>
        </w:rPr>
        <w:t>如共享单车的哈啰，电动自行车的绿亮</w:t>
      </w:r>
      <w:r w:rsidR="00FA6DAD">
        <w:rPr>
          <w:rFonts w:ascii="仿宋" w:eastAsia="仿宋" w:hAnsi="仿宋" w:hint="eastAsia"/>
          <w:sz w:val="28"/>
          <w:szCs w:val="28"/>
        </w:rPr>
        <w:t>规划</w:t>
      </w:r>
      <w:r w:rsidR="00591F96">
        <w:rPr>
          <w:rFonts w:ascii="仿宋" w:eastAsia="仿宋" w:hAnsi="仿宋" w:hint="eastAsia"/>
          <w:sz w:val="28"/>
          <w:szCs w:val="28"/>
        </w:rPr>
        <w:t>市场发展，</w:t>
      </w:r>
      <w:r w:rsidRPr="00407A52">
        <w:rPr>
          <w:rFonts w:ascii="仿宋" w:eastAsia="仿宋" w:hAnsi="仿宋"/>
          <w:sz w:val="28"/>
          <w:szCs w:val="28"/>
        </w:rPr>
        <w:t>探索灵活多样的运营管理体制机制</w:t>
      </w:r>
      <w:r w:rsidRPr="00407A52">
        <w:rPr>
          <w:rFonts w:ascii="仿宋" w:eastAsia="仿宋" w:hAnsi="仿宋" w:hint="eastAsia"/>
          <w:sz w:val="28"/>
          <w:szCs w:val="28"/>
        </w:rPr>
        <w:t>。</w:t>
      </w:r>
      <w:r w:rsidR="007C60BD">
        <w:rPr>
          <w:rFonts w:ascii="仿宋" w:eastAsia="仿宋" w:hAnsi="仿宋" w:hint="eastAsia"/>
          <w:sz w:val="28"/>
          <w:szCs w:val="28"/>
        </w:rPr>
        <w:t>成立区级自行车协会组织，</w:t>
      </w:r>
      <w:r w:rsidR="00607590">
        <w:rPr>
          <w:rFonts w:ascii="仿宋" w:eastAsia="仿宋" w:hAnsi="仿宋" w:hint="eastAsia"/>
          <w:sz w:val="28"/>
          <w:szCs w:val="28"/>
        </w:rPr>
        <w:t>激发</w:t>
      </w:r>
      <w:r w:rsidR="007C60BD">
        <w:rPr>
          <w:rFonts w:ascii="仿宋" w:eastAsia="仿宋" w:hAnsi="仿宋" w:hint="eastAsia"/>
          <w:sz w:val="28"/>
          <w:szCs w:val="28"/>
        </w:rPr>
        <w:t>社会团体活力。</w:t>
      </w:r>
      <w:r w:rsidR="00607590" w:rsidRPr="00607590">
        <w:rPr>
          <w:rFonts w:ascii="仿宋" w:eastAsia="仿宋" w:hAnsi="仿宋"/>
          <w:sz w:val="28"/>
          <w:szCs w:val="28"/>
        </w:rPr>
        <w:t>发挥官方平台与新媒体联动优势，</w:t>
      </w:r>
      <w:r w:rsidR="00FA6DAD">
        <w:rPr>
          <w:rFonts w:ascii="仿宋" w:eastAsia="仿宋" w:hAnsi="仿宋" w:hint="eastAsia"/>
          <w:sz w:val="28"/>
          <w:szCs w:val="28"/>
        </w:rPr>
        <w:t>宣传户外骑行产业的重要性和优势，提高公众的认知和关注度。同时也需要加强和相关媒体的合作关系，共同推动产业的宣传和推广。</w:t>
      </w:r>
    </w:p>
    <w:p w14:paraId="25B6D96D" w14:textId="2C18E86E" w:rsidR="00125DD1" w:rsidRDefault="00125DD1" w:rsidP="00125DD1">
      <w:pPr>
        <w:rPr>
          <w:rFonts w:ascii="仿宋" w:eastAsia="仿宋" w:hAnsi="仿宋"/>
          <w:b/>
          <w:bCs/>
          <w:sz w:val="28"/>
          <w:szCs w:val="28"/>
        </w:rPr>
      </w:pPr>
      <w:r w:rsidRPr="00407A52">
        <w:rPr>
          <w:rFonts w:ascii="仿宋" w:eastAsia="仿宋" w:hAnsi="仿宋" w:hint="eastAsia"/>
          <w:b/>
          <w:bCs/>
          <w:sz w:val="28"/>
          <w:szCs w:val="28"/>
        </w:rPr>
        <w:t>二</w:t>
      </w:r>
      <w:bookmarkStart w:id="0" w:name="_Hlk155438417"/>
      <w:r w:rsidRPr="00407A52">
        <w:rPr>
          <w:rFonts w:ascii="仿宋" w:eastAsia="仿宋" w:hAnsi="仿宋" w:hint="eastAsia"/>
          <w:b/>
          <w:bCs/>
          <w:sz w:val="28"/>
          <w:szCs w:val="28"/>
        </w:rPr>
        <w:t>、</w:t>
      </w:r>
      <w:bookmarkEnd w:id="0"/>
      <w:r w:rsidR="00FB23B6">
        <w:rPr>
          <w:rFonts w:ascii="仿宋" w:eastAsia="仿宋" w:hAnsi="仿宋" w:hint="eastAsia"/>
          <w:b/>
          <w:bCs/>
          <w:sz w:val="28"/>
          <w:szCs w:val="28"/>
        </w:rPr>
        <w:t>加</w:t>
      </w:r>
      <w:r w:rsidR="009E3DDF">
        <w:rPr>
          <w:rFonts w:ascii="仿宋" w:eastAsia="仿宋" w:hAnsi="仿宋" w:hint="eastAsia"/>
          <w:b/>
          <w:bCs/>
          <w:sz w:val="28"/>
          <w:szCs w:val="28"/>
        </w:rPr>
        <w:t>快</w:t>
      </w:r>
      <w:r w:rsidR="00FB23B6">
        <w:rPr>
          <w:rFonts w:ascii="仿宋" w:eastAsia="仿宋" w:hAnsi="仿宋" w:hint="eastAsia"/>
          <w:b/>
          <w:bCs/>
          <w:sz w:val="28"/>
          <w:szCs w:val="28"/>
        </w:rPr>
        <w:t>硬件</w:t>
      </w:r>
      <w:r w:rsidR="005E503D">
        <w:rPr>
          <w:rFonts w:ascii="仿宋" w:eastAsia="仿宋" w:hAnsi="仿宋" w:hint="eastAsia"/>
          <w:b/>
          <w:bCs/>
          <w:sz w:val="28"/>
          <w:szCs w:val="28"/>
        </w:rPr>
        <w:t>设施建设。</w:t>
      </w:r>
    </w:p>
    <w:p w14:paraId="36C5B742" w14:textId="145A1ACE" w:rsidR="005E503D" w:rsidRPr="005E503D" w:rsidRDefault="005E503D" w:rsidP="005E503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现有公园的周边道路开辟专属骑行道，发挥公园的休闲健身辐射功能。比如在闵行区体育公园周边打造骑行绿波道，在闵行区文化公园打造自行车文化道，在浦江郊野公园，浅谈公园打造亲子骑行道。在体育场所改扩建，有条件地加入骑行通道。错峰利用</w:t>
      </w:r>
      <w:r w:rsidR="00144113">
        <w:rPr>
          <w:rFonts w:ascii="仿宋" w:eastAsia="仿宋" w:hAnsi="仿宋" w:hint="eastAsia"/>
          <w:sz w:val="28"/>
          <w:szCs w:val="28"/>
        </w:rPr>
        <w:t>开放式楼宇园区内部道路开展骑行，各街镇要建设一条有自身文化特色的骑行线路，串起文娱消费市场。在新建和改建的骑行道上设置醒目的、统一设计的骑行标识、标牌。在骑行线路上新建或者依托现有场所建立骑行驿</w:t>
      </w:r>
      <w:r w:rsidR="00144113">
        <w:rPr>
          <w:rFonts w:ascii="仿宋" w:eastAsia="仿宋" w:hAnsi="仿宋" w:hint="eastAsia"/>
          <w:sz w:val="28"/>
          <w:szCs w:val="28"/>
        </w:rPr>
        <w:lastRenderedPageBreak/>
        <w:t>站，提供补水、能量补充、补胎简易维修等保障服务。</w:t>
      </w:r>
    </w:p>
    <w:p w14:paraId="77598B86" w14:textId="258BA8AF" w:rsidR="00125DD1" w:rsidRPr="005E503D" w:rsidRDefault="00125DD1" w:rsidP="00125DD1">
      <w:pPr>
        <w:rPr>
          <w:rFonts w:ascii="仿宋" w:eastAsia="仿宋" w:hAnsi="仿宋"/>
          <w:b/>
          <w:bCs/>
          <w:sz w:val="28"/>
          <w:szCs w:val="28"/>
        </w:rPr>
      </w:pPr>
      <w:r w:rsidRPr="005E503D">
        <w:rPr>
          <w:rFonts w:ascii="仿宋" w:eastAsia="仿宋" w:hAnsi="仿宋" w:hint="eastAsia"/>
          <w:b/>
          <w:bCs/>
          <w:sz w:val="28"/>
          <w:szCs w:val="28"/>
        </w:rPr>
        <w:t>三、</w:t>
      </w:r>
      <w:r w:rsidR="005E503D" w:rsidRPr="005E503D">
        <w:rPr>
          <w:rFonts w:ascii="仿宋" w:eastAsia="仿宋" w:hAnsi="仿宋" w:hint="eastAsia"/>
          <w:b/>
          <w:bCs/>
          <w:sz w:val="28"/>
          <w:szCs w:val="28"/>
        </w:rPr>
        <w:t>加</w:t>
      </w:r>
      <w:r w:rsidR="009E3DDF">
        <w:rPr>
          <w:rFonts w:ascii="仿宋" w:eastAsia="仿宋" w:hAnsi="仿宋" w:hint="eastAsia"/>
          <w:b/>
          <w:bCs/>
          <w:sz w:val="28"/>
          <w:szCs w:val="28"/>
        </w:rPr>
        <w:t>大赛事活动供给。</w:t>
      </w:r>
    </w:p>
    <w:p w14:paraId="33B3E34A" w14:textId="668A96B9" w:rsidR="003106EF" w:rsidRDefault="009E3DDF" w:rsidP="009E3DD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今年马桥镇开展的“骑乐无穷，青情逐梦”的两岸青年骑行活动，华漕镇在建党当百年之际开展的红色骑行都是</w:t>
      </w:r>
      <w:r w:rsidR="00B021D4">
        <w:rPr>
          <w:rFonts w:ascii="仿宋" w:eastAsia="仿宋" w:hAnsi="仿宋" w:hint="eastAsia"/>
          <w:sz w:val="28"/>
          <w:szCs w:val="28"/>
        </w:rPr>
        <w:t>街镇</w:t>
      </w:r>
      <w:r>
        <w:rPr>
          <w:rFonts w:ascii="仿宋" w:eastAsia="仿宋" w:hAnsi="仿宋" w:hint="eastAsia"/>
          <w:sz w:val="28"/>
          <w:szCs w:val="28"/>
        </w:rPr>
        <w:t>融合</w:t>
      </w:r>
      <w:r w:rsidR="00B021D4">
        <w:rPr>
          <w:rFonts w:ascii="仿宋" w:eastAsia="仿宋" w:hAnsi="仿宋" w:hint="eastAsia"/>
          <w:sz w:val="28"/>
          <w:szCs w:val="28"/>
        </w:rPr>
        <w:t>自身优势和特色，开展体育+文化的骑行活动。区级层面也要开发</w:t>
      </w:r>
      <w:r w:rsidRPr="009E3DDF">
        <w:rPr>
          <w:rFonts w:ascii="仿宋" w:eastAsia="仿宋" w:hAnsi="仿宋"/>
          <w:sz w:val="28"/>
          <w:szCs w:val="28"/>
        </w:rPr>
        <w:t>以自主品牌为 主的户外运动赛事和节庆活动体系，结合自然、人文特色资源，培育户外运动赛事与节庆活动，探索</w:t>
      </w:r>
      <w:r w:rsidR="00B021D4">
        <w:rPr>
          <w:rFonts w:ascii="仿宋" w:eastAsia="仿宋" w:hAnsi="仿宋" w:hint="eastAsia"/>
          <w:sz w:val="28"/>
          <w:szCs w:val="28"/>
        </w:rPr>
        <w:t>与国内户外赛事的专业机构合作，</w:t>
      </w:r>
      <w:r w:rsidRPr="009E3DDF">
        <w:rPr>
          <w:rFonts w:ascii="仿宋" w:eastAsia="仿宋" w:hAnsi="仿宋"/>
          <w:sz w:val="28"/>
          <w:szCs w:val="28"/>
        </w:rPr>
        <w:t xml:space="preserve">打造一批全国知名的赛事与活动品牌。引导和支持各级各类体育社会组织举办多样赛事， </w:t>
      </w:r>
      <w:r w:rsidR="001C5623" w:rsidRPr="001C5623">
        <w:rPr>
          <w:rFonts w:ascii="仿宋" w:eastAsia="仿宋" w:hAnsi="仿宋" w:hint="eastAsia"/>
          <w:sz w:val="28"/>
          <w:szCs w:val="28"/>
        </w:rPr>
        <w:t>打造一批“跟着赛事去旅行”的文体旅融合品牌活动。</w:t>
      </w:r>
    </w:p>
    <w:sectPr w:rsidR="003106E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42EDC" w14:textId="77777777" w:rsidR="000B1CD8" w:rsidRDefault="000B1CD8" w:rsidP="00407A52">
      <w:r>
        <w:separator/>
      </w:r>
    </w:p>
  </w:endnote>
  <w:endnote w:type="continuationSeparator" w:id="0">
    <w:p w14:paraId="71F5DEC0" w14:textId="77777777" w:rsidR="000B1CD8" w:rsidRDefault="000B1CD8" w:rsidP="0040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8185412"/>
      <w:docPartObj>
        <w:docPartGallery w:val="Page Numbers (Bottom of Page)"/>
        <w:docPartUnique/>
      </w:docPartObj>
    </w:sdtPr>
    <w:sdtContent>
      <w:p w14:paraId="78525D9F" w14:textId="1B2323E7" w:rsidR="00407A52" w:rsidRDefault="00407A5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CF363A2" w14:textId="77777777" w:rsidR="00407A52" w:rsidRDefault="00407A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54F9A" w14:textId="77777777" w:rsidR="000B1CD8" w:rsidRDefault="000B1CD8" w:rsidP="00407A52">
      <w:r>
        <w:separator/>
      </w:r>
    </w:p>
  </w:footnote>
  <w:footnote w:type="continuationSeparator" w:id="0">
    <w:p w14:paraId="69F1B79A" w14:textId="77777777" w:rsidR="000B1CD8" w:rsidRDefault="000B1CD8" w:rsidP="00407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6848"/>
    <w:multiLevelType w:val="hybridMultilevel"/>
    <w:tmpl w:val="4DBA4B98"/>
    <w:lvl w:ilvl="0" w:tplc="7FF8DB7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E947FA6"/>
    <w:multiLevelType w:val="hybridMultilevel"/>
    <w:tmpl w:val="6DBAE5BC"/>
    <w:lvl w:ilvl="0" w:tplc="DC2C02D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800270B"/>
    <w:multiLevelType w:val="hybridMultilevel"/>
    <w:tmpl w:val="0CF0D25C"/>
    <w:lvl w:ilvl="0" w:tplc="1C507FE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746800912">
    <w:abstractNumId w:val="1"/>
  </w:num>
  <w:num w:numId="2" w16cid:durableId="1969510255">
    <w:abstractNumId w:val="2"/>
  </w:num>
  <w:num w:numId="3" w16cid:durableId="612321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19"/>
    <w:rsid w:val="00033A64"/>
    <w:rsid w:val="000B1CD8"/>
    <w:rsid w:val="000F0642"/>
    <w:rsid w:val="00125DD1"/>
    <w:rsid w:val="00144113"/>
    <w:rsid w:val="0015028C"/>
    <w:rsid w:val="001C5623"/>
    <w:rsid w:val="002665ED"/>
    <w:rsid w:val="00273DA4"/>
    <w:rsid w:val="003106EF"/>
    <w:rsid w:val="00311522"/>
    <w:rsid w:val="003513F2"/>
    <w:rsid w:val="00395468"/>
    <w:rsid w:val="003C7444"/>
    <w:rsid w:val="00407A52"/>
    <w:rsid w:val="00445F19"/>
    <w:rsid w:val="00461A25"/>
    <w:rsid w:val="004638CC"/>
    <w:rsid w:val="004C4C5B"/>
    <w:rsid w:val="00531E8B"/>
    <w:rsid w:val="005534E6"/>
    <w:rsid w:val="005764E2"/>
    <w:rsid w:val="00591F96"/>
    <w:rsid w:val="005E503D"/>
    <w:rsid w:val="00607590"/>
    <w:rsid w:val="006C45DA"/>
    <w:rsid w:val="006E3ADE"/>
    <w:rsid w:val="0071056D"/>
    <w:rsid w:val="007642E9"/>
    <w:rsid w:val="007A0E36"/>
    <w:rsid w:val="007C60BD"/>
    <w:rsid w:val="008C0B41"/>
    <w:rsid w:val="008D07FA"/>
    <w:rsid w:val="009819FE"/>
    <w:rsid w:val="009E3DDF"/>
    <w:rsid w:val="00A24D78"/>
    <w:rsid w:val="00B021D4"/>
    <w:rsid w:val="00BC1165"/>
    <w:rsid w:val="00C05836"/>
    <w:rsid w:val="00C21051"/>
    <w:rsid w:val="00D9226B"/>
    <w:rsid w:val="00E1719A"/>
    <w:rsid w:val="00F93028"/>
    <w:rsid w:val="00FA6468"/>
    <w:rsid w:val="00FA6DAD"/>
    <w:rsid w:val="00FB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CA880"/>
  <w15:chartTrackingRefBased/>
  <w15:docId w15:val="{5CE36C74-74DD-46FD-8FCC-245A7DB5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A5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07A5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07A5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07A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07A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1959</Words>
  <Characters>2004</Characters>
  <Application>Microsoft Office Word</Application>
  <DocSecurity>0</DocSecurity>
  <Lines>76</Lines>
  <Paragraphs>16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先生 姚</dc:creator>
  <cp:keywords/>
  <dc:description/>
  <cp:lastModifiedBy>先生 姚</cp:lastModifiedBy>
  <cp:revision>14</cp:revision>
  <dcterms:created xsi:type="dcterms:W3CDTF">2024-01-05T00:10:00Z</dcterms:created>
  <dcterms:modified xsi:type="dcterms:W3CDTF">2024-01-06T09:23:00Z</dcterms:modified>
</cp:coreProperties>
</file>