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40"/>
          <w:szCs w:val="36"/>
        </w:rPr>
      </w:pPr>
      <w:r>
        <w:rPr>
          <w:rFonts w:hint="eastAsia" w:ascii="方正小标宋简体" w:hAnsi="华文中宋" w:eastAsia="方正小标宋简体"/>
          <w:sz w:val="40"/>
          <w:szCs w:val="36"/>
        </w:rPr>
        <w:t>对区</w:t>
      </w:r>
      <w:r>
        <w:rPr>
          <w:rFonts w:hint="eastAsia" w:ascii="方正小标宋简体" w:hAnsi="华文中宋" w:eastAsia="方正小标宋简体"/>
          <w:sz w:val="40"/>
          <w:szCs w:val="36"/>
          <w:lang w:val="en-US" w:eastAsia="zh-CN"/>
        </w:rPr>
        <w:t>七届</w:t>
      </w:r>
      <w:r>
        <w:rPr>
          <w:rFonts w:hint="eastAsia" w:ascii="方正小标宋简体" w:hAnsi="华文中宋" w:eastAsia="方正小标宋简体"/>
          <w:sz w:val="40"/>
          <w:szCs w:val="36"/>
        </w:rPr>
        <w:t>人大五次会议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40"/>
          <w:szCs w:val="36"/>
        </w:rPr>
      </w:pPr>
      <w:r>
        <w:rPr>
          <w:rFonts w:hint="eastAsia" w:ascii="方正小标宋简体" w:hAnsi="华文中宋" w:eastAsia="方正小标宋简体"/>
          <w:sz w:val="40"/>
          <w:szCs w:val="36"/>
        </w:rPr>
        <w:t>第0705003</w:t>
      </w:r>
      <w:r>
        <w:rPr>
          <w:rFonts w:hint="eastAsia" w:ascii="方正小标宋简体" w:hAnsi="华文中宋" w:eastAsia="方正小标宋简体"/>
          <w:sz w:val="40"/>
          <w:szCs w:val="36"/>
          <w:lang w:val="en-US" w:eastAsia="zh-CN"/>
        </w:rPr>
        <w:t>号代表建议</w:t>
      </w:r>
      <w:r>
        <w:rPr>
          <w:rFonts w:hint="eastAsia" w:ascii="方正小标宋简体" w:hAnsi="华文中宋" w:eastAsia="方正小标宋简体"/>
          <w:sz w:val="40"/>
          <w:szCs w:val="36"/>
        </w:rPr>
        <w:t>的会办意见</w:t>
      </w:r>
    </w:p>
    <w:p>
      <w:pPr>
        <w:spacing w:line="560" w:lineRule="exact"/>
        <w:ind w:firstLine="5400" w:firstLineChars="18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办理结果：留作参考</w:t>
      </w:r>
    </w:p>
    <w:p>
      <w:pPr>
        <w:spacing w:line="56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公开属性：主动公开·全文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区房管局：</w:t>
      </w:r>
    </w:p>
    <w:p>
      <w:pPr>
        <w:widowControl/>
        <w:shd w:val="clear" w:color="auto" w:fill="FFFFFF"/>
        <w:snapToGrid w:val="0"/>
        <w:spacing w:line="560" w:lineRule="exact"/>
        <w:ind w:firstLine="60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王文辉代表提出的 “关于推动老旧小区高压线落地的建议”已收悉，现将会办意见告知如下：</w:t>
      </w:r>
    </w:p>
    <w:p>
      <w:pPr>
        <w:widowControl/>
        <w:shd w:val="clear" w:color="auto" w:fill="FFFFFF"/>
        <w:snapToGrid w:val="0"/>
        <w:spacing w:line="560" w:lineRule="exact"/>
        <w:ind w:firstLine="602" w:firstLineChars="200"/>
        <w:textAlignment w:val="baseline"/>
        <w:outlineLvl w:val="1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老旧住房改造。</w:t>
      </w:r>
      <w:r>
        <w:rPr>
          <w:rFonts w:hint="eastAsia" w:ascii="仿宋_GB2312" w:hAnsi="仿宋_GB2312" w:eastAsia="仿宋_GB2312" w:cs="仿宋_GB2312"/>
          <w:sz w:val="30"/>
          <w:szCs w:val="30"/>
        </w:rPr>
        <w:t>2019年，区政府出台《闵行区老旧住房改造“2+2”行动方案》，为切实解决好老旧住房居民的基本居住问题，完善基本居住功能，按照“政府牵头、居民自愿、问题导向、愿改尽改、属地负责”等原则，推进老旧住房改造工作。其中，老街旧住房重点解决“房屋质量、消防安全、卫生设施、内涝问题”等“四个保基本”问题，从实际出发，尽力而为、量力而行，着眼于保障居民的居住安全和基本居住功能，满足对居住条件改善和居住环境提升的基本需求。</w:t>
      </w:r>
    </w:p>
    <w:p>
      <w:pPr>
        <w:widowControl/>
        <w:shd w:val="clear" w:color="auto" w:fill="FFFFFF"/>
        <w:snapToGrid w:val="0"/>
        <w:spacing w:line="560" w:lineRule="exact"/>
        <w:ind w:firstLine="602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新一轮美丽家园。</w:t>
      </w:r>
      <w:r>
        <w:rPr>
          <w:rFonts w:hint="eastAsia" w:ascii="仿宋_GB2312" w:hAnsi="仿宋_GB2312" w:eastAsia="仿宋_GB2312" w:cs="仿宋_GB2312"/>
          <w:sz w:val="30"/>
          <w:szCs w:val="30"/>
        </w:rPr>
        <w:t>为打造安全有序、整洁舒适的小区环境，提升小区整体安全水平，根据市委市政府办公厅《上海市深化建设新时代“美丽家园”行动计划（2021-2023）》（沪精细化〔2021〕2号）等文件精神，区房管局制定《闵行区</w:t>
      </w: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</w:rPr>
        <w:t>“美丽家园”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建设操作口径》（闵房管修缮〔2023〕48号）。管理办法主要内容如下：一是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基本原则。</w:t>
      </w:r>
      <w:r>
        <w:rPr>
          <w:rFonts w:hint="eastAsia" w:ascii="仿宋_GB2312" w:hAnsi="仿宋_GB2312" w:eastAsia="仿宋_GB2312" w:cs="仿宋_GB2312"/>
          <w:sz w:val="30"/>
          <w:szCs w:val="30"/>
        </w:rPr>
        <w:t>以问题导向为基础，有重点、分过程逐步开展以居民为主体、坚持长效治理的管理办法；二是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创建内容。</w:t>
      </w:r>
      <w:r>
        <w:rPr>
          <w:rFonts w:hint="eastAsia" w:ascii="仿宋_GB2312" w:hAnsi="仿宋_GB2312" w:eastAsia="仿宋_GB2312" w:cs="仿宋_GB2312"/>
          <w:sz w:val="30"/>
          <w:szCs w:val="30"/>
        </w:rPr>
        <w:t>既要改造硬件，完善社区功能，实现修缮房屋本体、完善配套设施、优化道路、提升综合环境等方面；也要提升软件，建立以党建引领为主线，居民、物业、业委会等为一体的协同运转机制；三是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资金政策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补贴控制单价为550元/平方米，扣除市级补贴资金后，街道实施的项目由区财政全额承担；镇级（莘庄工业区）实施的项目，控制单价内区镇按照45：55比例承担。超过控制单价部分及自选项目（如架空线落地、智慧社区新基建等）由镇级承担。</w:t>
      </w:r>
    </w:p>
    <w:p>
      <w:pPr>
        <w:widowControl/>
        <w:shd w:val="clear" w:color="auto" w:fill="FFFFFF"/>
        <w:snapToGrid w:val="0"/>
        <w:spacing w:line="560" w:lineRule="exact"/>
        <w:ind w:firstLine="60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掌握当前江川路街道小区电力架空线安全隐患整体情况，经与江川路街道沟通，在电力公司配合下，已对街道内小区进行初步摸排，排摸结果显示目前共有新闵小区、昆阳小区、红旗小区等19个小区涉及10KV电力架空线问题。</w:t>
      </w:r>
    </w:p>
    <w:p>
      <w:pPr>
        <w:widowControl/>
        <w:shd w:val="clear" w:color="auto" w:fill="FFFFFF"/>
        <w:snapToGrid w:val="0"/>
        <w:spacing w:line="560" w:lineRule="exact"/>
        <w:ind w:firstLine="60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感谢王文辉代表对于小区公共设施管理工作的关心，对您提出的问题，我局将配合区发改委、区房管局和江川路街道，进一步排摸梳理架空线入地小区整体情况和管理现状，建立基础数据台账；同时，按照轻重缓急原则，配合区房管局等主管部门，有序推进老旧住房改造和“美丽家园”等项目的论证和审批，同步开展架空线整治工作，做好对小区公用设施日常维护的监督和引导，形成长效管理机制，为百姓打造舒心安全的居住环境。</w:t>
      </w:r>
    </w:p>
    <w:p>
      <w:pPr>
        <w:widowControl/>
        <w:shd w:val="clear" w:color="auto" w:fill="FFFFFF"/>
        <w:snapToGrid w:val="0"/>
        <w:spacing w:line="560" w:lineRule="exact"/>
        <w:ind w:firstLine="60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以上意见供你单位统一答复代表时参考。</w:t>
      </w:r>
    </w:p>
    <w:p>
      <w:pPr>
        <w:widowControl/>
        <w:shd w:val="clear" w:color="auto" w:fill="FFFFFF"/>
        <w:snapToGrid w:val="0"/>
        <w:spacing w:line="560" w:lineRule="exact"/>
        <w:ind w:firstLine="60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right="6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right="600" w:firstLine="5850" w:firstLineChars="19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闵行区财政局</w:t>
      </w:r>
    </w:p>
    <w:p>
      <w:pPr>
        <w:adjustRightInd w:val="0"/>
        <w:snapToGrid w:val="0"/>
        <w:spacing w:line="560" w:lineRule="exact"/>
        <w:ind w:right="30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2024年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adjustRightInd w:val="0"/>
        <w:snapToGrid w:val="0"/>
        <w:spacing w:line="560" w:lineRule="exact"/>
        <w:ind w:right="30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会办单位通讯地址：沪闵路6358号     邮政编码：201199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联系人姓名：芮雪                    电话    ：33234841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YzRhOTM0NzFhYTNjODljZGRlNWYxNGUwYzM1MjYifQ=="/>
  </w:docVars>
  <w:rsids>
    <w:rsidRoot w:val="00955A67"/>
    <w:rsid w:val="00004EC9"/>
    <w:rsid w:val="000336A9"/>
    <w:rsid w:val="00055E95"/>
    <w:rsid w:val="00057123"/>
    <w:rsid w:val="000631E2"/>
    <w:rsid w:val="00075A73"/>
    <w:rsid w:val="0007667B"/>
    <w:rsid w:val="00081C5F"/>
    <w:rsid w:val="00082C86"/>
    <w:rsid w:val="00086836"/>
    <w:rsid w:val="000B3C32"/>
    <w:rsid w:val="000C763F"/>
    <w:rsid w:val="000E488E"/>
    <w:rsid w:val="0010327F"/>
    <w:rsid w:val="001041C5"/>
    <w:rsid w:val="0012770F"/>
    <w:rsid w:val="0019667F"/>
    <w:rsid w:val="001D1D48"/>
    <w:rsid w:val="001D4154"/>
    <w:rsid w:val="001F7491"/>
    <w:rsid w:val="002015E1"/>
    <w:rsid w:val="00212B33"/>
    <w:rsid w:val="00222FDA"/>
    <w:rsid w:val="00226206"/>
    <w:rsid w:val="00233790"/>
    <w:rsid w:val="0025268E"/>
    <w:rsid w:val="00262B32"/>
    <w:rsid w:val="00274D8E"/>
    <w:rsid w:val="00293216"/>
    <w:rsid w:val="002B71A4"/>
    <w:rsid w:val="002C24EC"/>
    <w:rsid w:val="002F1B5E"/>
    <w:rsid w:val="002F2B86"/>
    <w:rsid w:val="003375C8"/>
    <w:rsid w:val="003709D7"/>
    <w:rsid w:val="003D0DBE"/>
    <w:rsid w:val="003E242D"/>
    <w:rsid w:val="00411577"/>
    <w:rsid w:val="004132AA"/>
    <w:rsid w:val="0042607C"/>
    <w:rsid w:val="00455002"/>
    <w:rsid w:val="00462369"/>
    <w:rsid w:val="00462AA5"/>
    <w:rsid w:val="004675CD"/>
    <w:rsid w:val="0049075D"/>
    <w:rsid w:val="004A60FC"/>
    <w:rsid w:val="004F5485"/>
    <w:rsid w:val="0051316E"/>
    <w:rsid w:val="00513DE8"/>
    <w:rsid w:val="00566805"/>
    <w:rsid w:val="005B45DE"/>
    <w:rsid w:val="005C61EC"/>
    <w:rsid w:val="005D383E"/>
    <w:rsid w:val="005F2445"/>
    <w:rsid w:val="005F7D3D"/>
    <w:rsid w:val="006054B2"/>
    <w:rsid w:val="00612111"/>
    <w:rsid w:val="00630248"/>
    <w:rsid w:val="00662877"/>
    <w:rsid w:val="00667EB2"/>
    <w:rsid w:val="0068506E"/>
    <w:rsid w:val="006862F4"/>
    <w:rsid w:val="00695046"/>
    <w:rsid w:val="006B2CBE"/>
    <w:rsid w:val="006C1D91"/>
    <w:rsid w:val="006C4BE6"/>
    <w:rsid w:val="006E53A5"/>
    <w:rsid w:val="007115B2"/>
    <w:rsid w:val="0074387A"/>
    <w:rsid w:val="00753D0D"/>
    <w:rsid w:val="00773245"/>
    <w:rsid w:val="0078071E"/>
    <w:rsid w:val="00781C40"/>
    <w:rsid w:val="007B0775"/>
    <w:rsid w:val="007D060B"/>
    <w:rsid w:val="007E0AF7"/>
    <w:rsid w:val="008068E9"/>
    <w:rsid w:val="008323B0"/>
    <w:rsid w:val="0086482E"/>
    <w:rsid w:val="008844AA"/>
    <w:rsid w:val="0088723D"/>
    <w:rsid w:val="0089030E"/>
    <w:rsid w:val="00893EBF"/>
    <w:rsid w:val="008A332B"/>
    <w:rsid w:val="008C6CB9"/>
    <w:rsid w:val="009115DE"/>
    <w:rsid w:val="00931BEA"/>
    <w:rsid w:val="009409E8"/>
    <w:rsid w:val="00952564"/>
    <w:rsid w:val="009554AA"/>
    <w:rsid w:val="00955A67"/>
    <w:rsid w:val="00956E7E"/>
    <w:rsid w:val="00977FD9"/>
    <w:rsid w:val="00984D96"/>
    <w:rsid w:val="009B0638"/>
    <w:rsid w:val="009E71FC"/>
    <w:rsid w:val="00A00BC7"/>
    <w:rsid w:val="00A31370"/>
    <w:rsid w:val="00A65355"/>
    <w:rsid w:val="00A7581C"/>
    <w:rsid w:val="00AD4145"/>
    <w:rsid w:val="00AF53E2"/>
    <w:rsid w:val="00B04C07"/>
    <w:rsid w:val="00B10808"/>
    <w:rsid w:val="00B35534"/>
    <w:rsid w:val="00B365CE"/>
    <w:rsid w:val="00B4792E"/>
    <w:rsid w:val="00B56F65"/>
    <w:rsid w:val="00B57F4C"/>
    <w:rsid w:val="00B60D48"/>
    <w:rsid w:val="00B67D32"/>
    <w:rsid w:val="00B800C7"/>
    <w:rsid w:val="00BA0084"/>
    <w:rsid w:val="00BB626C"/>
    <w:rsid w:val="00BD53F2"/>
    <w:rsid w:val="00C07C25"/>
    <w:rsid w:val="00C21160"/>
    <w:rsid w:val="00C27B6B"/>
    <w:rsid w:val="00C319A3"/>
    <w:rsid w:val="00C42389"/>
    <w:rsid w:val="00C745E2"/>
    <w:rsid w:val="00C75C80"/>
    <w:rsid w:val="00C940BA"/>
    <w:rsid w:val="00CC6B4D"/>
    <w:rsid w:val="00CD2762"/>
    <w:rsid w:val="00D165EB"/>
    <w:rsid w:val="00D26920"/>
    <w:rsid w:val="00DA371A"/>
    <w:rsid w:val="00DC5CD4"/>
    <w:rsid w:val="00DE2442"/>
    <w:rsid w:val="00DE7343"/>
    <w:rsid w:val="00DF3EC3"/>
    <w:rsid w:val="00DF42EE"/>
    <w:rsid w:val="00E11A0B"/>
    <w:rsid w:val="00E20431"/>
    <w:rsid w:val="00E252F7"/>
    <w:rsid w:val="00E60564"/>
    <w:rsid w:val="00E65058"/>
    <w:rsid w:val="00E875C4"/>
    <w:rsid w:val="00EB0C82"/>
    <w:rsid w:val="00EC5D56"/>
    <w:rsid w:val="00F05D5D"/>
    <w:rsid w:val="00F2446F"/>
    <w:rsid w:val="00F82503"/>
    <w:rsid w:val="00FE0B8D"/>
    <w:rsid w:val="00FE2A93"/>
    <w:rsid w:val="00FE61A1"/>
    <w:rsid w:val="00FF235A"/>
    <w:rsid w:val="4B234EE4"/>
    <w:rsid w:val="6B106249"/>
    <w:rsid w:val="6B17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  <w:szCs w:val="24"/>
    </w:rPr>
  </w:style>
  <w:style w:type="character" w:customStyle="1" w:styleId="8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979</Characters>
  <Lines>8</Lines>
  <Paragraphs>2</Paragraphs>
  <TotalTime>51</TotalTime>
  <ScaleCrop>false</ScaleCrop>
  <LinksUpToDate>false</LinksUpToDate>
  <CharactersWithSpaces>1148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2024-03-21T00:42:00Z</dcterms:created>
  <dc:creator>芮雪</dc:creator>
  <cp:lastModifiedBy>吴梦霞</cp:lastModifiedBy>
  <cp:lastPrinted>2024-03-29T07:30:00Z</cp:lastPrinted>
  <dcterms:modified xsi:type="dcterms:W3CDTF">2024-04-01T06:46:15Z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AEC5127A6E204705B44CDAAECDE4092F_12</vt:lpwstr>
  </property>
</Properties>
</file>