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63A4A" w14:textId="77777777" w:rsidR="004358AB" w:rsidRPr="004871B4" w:rsidRDefault="00956EE2" w:rsidP="004871B4">
      <w:pPr>
        <w:spacing w:line="220" w:lineRule="atLeast"/>
        <w:jc w:val="center"/>
        <w:rPr>
          <w:b/>
          <w:sz w:val="32"/>
          <w:szCs w:val="32"/>
        </w:rPr>
      </w:pPr>
      <w:r>
        <w:rPr>
          <w:rFonts w:hint="eastAsia"/>
          <w:b/>
          <w:sz w:val="32"/>
          <w:szCs w:val="32"/>
        </w:rPr>
        <w:t>关</w:t>
      </w:r>
      <w:r w:rsidR="00217A46" w:rsidRPr="004871B4">
        <w:rPr>
          <w:rFonts w:hint="eastAsia"/>
          <w:b/>
          <w:sz w:val="32"/>
          <w:szCs w:val="32"/>
        </w:rPr>
        <w:t>于</w:t>
      </w:r>
      <w:r>
        <w:rPr>
          <w:rFonts w:hint="eastAsia"/>
          <w:b/>
          <w:sz w:val="32"/>
          <w:szCs w:val="32"/>
        </w:rPr>
        <w:t>设置</w:t>
      </w:r>
      <w:r w:rsidR="00217A46" w:rsidRPr="004871B4">
        <w:rPr>
          <w:rFonts w:hint="eastAsia"/>
          <w:b/>
          <w:sz w:val="32"/>
          <w:szCs w:val="32"/>
        </w:rPr>
        <w:t>大龄孤独症</w:t>
      </w:r>
      <w:r w:rsidR="007D7EAA">
        <w:rPr>
          <w:rFonts w:hint="eastAsia"/>
          <w:b/>
          <w:sz w:val="32"/>
          <w:szCs w:val="32"/>
        </w:rPr>
        <w:t>社区</w:t>
      </w:r>
      <w:r>
        <w:rPr>
          <w:rFonts w:hint="eastAsia"/>
          <w:b/>
          <w:sz w:val="32"/>
          <w:szCs w:val="32"/>
        </w:rPr>
        <w:t>24</w:t>
      </w:r>
      <w:r>
        <w:rPr>
          <w:rFonts w:hint="eastAsia"/>
          <w:b/>
          <w:sz w:val="32"/>
          <w:szCs w:val="32"/>
        </w:rPr>
        <w:t>小时</w:t>
      </w:r>
      <w:r w:rsidR="00C564D7">
        <w:rPr>
          <w:rFonts w:hint="eastAsia"/>
          <w:b/>
          <w:sz w:val="32"/>
          <w:szCs w:val="32"/>
        </w:rPr>
        <w:t>托养</w:t>
      </w:r>
      <w:r w:rsidR="00217A46" w:rsidRPr="004871B4">
        <w:rPr>
          <w:rFonts w:hint="eastAsia"/>
          <w:b/>
          <w:sz w:val="32"/>
          <w:szCs w:val="32"/>
        </w:rPr>
        <w:t>服务的</w:t>
      </w:r>
      <w:r w:rsidR="00A12618">
        <w:rPr>
          <w:rFonts w:hint="eastAsia"/>
          <w:b/>
          <w:sz w:val="32"/>
          <w:szCs w:val="32"/>
        </w:rPr>
        <w:t>提案</w:t>
      </w:r>
    </w:p>
    <w:p w14:paraId="2D970D96" w14:textId="77777777" w:rsidR="00217A46" w:rsidRDefault="00217A46" w:rsidP="00D31D50">
      <w:pPr>
        <w:spacing w:line="220" w:lineRule="atLeast"/>
      </w:pPr>
    </w:p>
    <w:p w14:paraId="16F11221" w14:textId="77777777" w:rsidR="00217A46" w:rsidRPr="00DE52D8" w:rsidRDefault="00217A46" w:rsidP="00217A46">
      <w:pPr>
        <w:pStyle w:val="a3"/>
        <w:numPr>
          <w:ilvl w:val="0"/>
          <w:numId w:val="1"/>
        </w:numPr>
        <w:spacing w:line="220" w:lineRule="atLeast"/>
        <w:ind w:firstLineChars="0"/>
        <w:rPr>
          <w:b/>
          <w:sz w:val="28"/>
          <w:szCs w:val="28"/>
        </w:rPr>
      </w:pPr>
      <w:r w:rsidRPr="00DE52D8">
        <w:rPr>
          <w:rFonts w:hint="eastAsia"/>
          <w:b/>
          <w:sz w:val="28"/>
          <w:szCs w:val="28"/>
        </w:rPr>
        <w:t>背景</w:t>
      </w:r>
    </w:p>
    <w:p w14:paraId="39513F46" w14:textId="77777777" w:rsidR="00880178" w:rsidRPr="00E73E8A" w:rsidRDefault="00217A46" w:rsidP="00E73E8A">
      <w:pPr>
        <w:spacing w:line="360" w:lineRule="auto"/>
        <w:ind w:firstLineChars="200" w:firstLine="510"/>
        <w:rPr>
          <w:rFonts w:ascii="微软雅黑" w:hAnsi="微软雅黑"/>
          <w:color w:val="333333"/>
          <w:spacing w:val="15"/>
          <w:sz w:val="24"/>
          <w:szCs w:val="24"/>
        </w:rPr>
      </w:pPr>
      <w:r w:rsidRPr="00E73E8A">
        <w:rPr>
          <w:rFonts w:ascii="微软雅黑" w:hAnsi="微软雅黑" w:hint="eastAsia"/>
          <w:color w:val="333333"/>
          <w:spacing w:val="15"/>
          <w:sz w:val="24"/>
          <w:szCs w:val="24"/>
        </w:rPr>
        <w:t>孤独症</w:t>
      </w:r>
      <w:r w:rsidRPr="00E73E8A">
        <w:rPr>
          <w:rFonts w:ascii="微软雅黑" w:hAnsi="微软雅黑"/>
          <w:color w:val="333333"/>
          <w:spacing w:val="15"/>
          <w:sz w:val="24"/>
          <w:szCs w:val="24"/>
        </w:rPr>
        <w:t>，也称为</w:t>
      </w:r>
      <w:r w:rsidRPr="00E73E8A">
        <w:rPr>
          <w:rFonts w:ascii="微软雅黑" w:hAnsi="微软雅黑" w:hint="eastAsia"/>
          <w:color w:val="333333"/>
          <w:spacing w:val="15"/>
          <w:sz w:val="24"/>
          <w:szCs w:val="24"/>
        </w:rPr>
        <w:t>自闭症</w:t>
      </w:r>
      <w:r w:rsidRPr="00E73E8A">
        <w:rPr>
          <w:rFonts w:ascii="微软雅黑" w:hAnsi="微软雅黑"/>
          <w:color w:val="333333"/>
          <w:spacing w:val="15"/>
          <w:sz w:val="24"/>
          <w:szCs w:val="24"/>
        </w:rPr>
        <w:t>，是先天性脑部神经系统发育障碍导致的疾病。以社会交往障碍、沟通障碍和局限性、刻板性、重复性行为为主要特征，是广泛性发育障碍中最有代表性的疾病。以现阶段医疗水平，</w:t>
      </w:r>
      <w:r w:rsidRPr="00E73E8A">
        <w:rPr>
          <w:rFonts w:ascii="微软雅黑" w:hAnsi="微软雅黑" w:hint="eastAsia"/>
          <w:color w:val="333333"/>
          <w:spacing w:val="15"/>
          <w:sz w:val="24"/>
          <w:szCs w:val="24"/>
        </w:rPr>
        <w:t>孤独</w:t>
      </w:r>
      <w:r w:rsidRPr="00E73E8A">
        <w:rPr>
          <w:rFonts w:ascii="微软雅黑" w:hAnsi="微软雅黑"/>
          <w:color w:val="333333"/>
          <w:spacing w:val="15"/>
          <w:sz w:val="24"/>
          <w:szCs w:val="24"/>
        </w:rPr>
        <w:t>症是一种终身不愈的疾病。</w:t>
      </w:r>
    </w:p>
    <w:p w14:paraId="7CF53E9C" w14:textId="77777777" w:rsidR="004871B4" w:rsidRPr="00E73E8A" w:rsidRDefault="004871B4" w:rsidP="00E73E8A">
      <w:pPr>
        <w:spacing w:line="360" w:lineRule="auto"/>
        <w:ind w:firstLineChars="200" w:firstLine="510"/>
        <w:rPr>
          <w:rFonts w:ascii="微软雅黑" w:hAnsi="微软雅黑"/>
          <w:color w:val="333333"/>
          <w:spacing w:val="15"/>
          <w:sz w:val="24"/>
          <w:szCs w:val="24"/>
        </w:rPr>
      </w:pPr>
      <w:r w:rsidRPr="00E73E8A">
        <w:rPr>
          <w:rFonts w:ascii="微软雅黑" w:hAnsi="微软雅黑" w:hint="eastAsia"/>
          <w:color w:val="333333"/>
          <w:spacing w:val="15"/>
          <w:sz w:val="24"/>
          <w:szCs w:val="24"/>
        </w:rPr>
        <w:t>据《中国孤独症教育康复行业发展状况报告》等权威文献报告，中国孤独症发病率达0.7%-1.0%，全国约有超1400万孤独症谱系障碍人群</w:t>
      </w:r>
      <w:r w:rsidR="00D3179C" w:rsidRPr="00E73E8A">
        <w:rPr>
          <w:rFonts w:ascii="微软雅黑" w:hAnsi="微软雅黑" w:hint="eastAsia"/>
          <w:color w:val="333333"/>
          <w:spacing w:val="15"/>
          <w:sz w:val="24"/>
          <w:szCs w:val="24"/>
        </w:rPr>
        <w:t>。其中</w:t>
      </w:r>
      <w:r w:rsidRPr="00E73E8A">
        <w:rPr>
          <w:rFonts w:ascii="微软雅黑" w:hAnsi="微软雅黑" w:hint="eastAsia"/>
          <w:color w:val="333333"/>
          <w:spacing w:val="15"/>
          <w:sz w:val="24"/>
          <w:szCs w:val="24"/>
        </w:rPr>
        <w:t>12岁以上患者数量在1000万以上，大部分的孤独症患者正进入或即将进入成年。</w:t>
      </w:r>
      <w:r w:rsidR="004419CF" w:rsidRPr="00E73E8A">
        <w:rPr>
          <w:rFonts w:ascii="微软雅黑" w:hAnsi="微软雅黑" w:hint="eastAsia"/>
          <w:color w:val="333333"/>
          <w:spacing w:val="15"/>
          <w:sz w:val="24"/>
          <w:szCs w:val="24"/>
        </w:rPr>
        <w:t>这是一个不可忽视的民生问题，也是我们需要关注孤独症群体的首要现象。</w:t>
      </w:r>
    </w:p>
    <w:p w14:paraId="676FF33C" w14:textId="77777777" w:rsidR="004419CF" w:rsidRDefault="004419CF" w:rsidP="004871B4">
      <w:pPr>
        <w:pStyle w:val="a4"/>
        <w:shd w:val="clear" w:color="auto" w:fill="FFFFFF"/>
        <w:spacing w:before="0" w:beforeAutospacing="0" w:after="0" w:afterAutospacing="0" w:line="360" w:lineRule="auto"/>
        <w:ind w:firstLineChars="200" w:firstLine="510"/>
        <w:jc w:val="both"/>
        <w:rPr>
          <w:rFonts w:ascii="微软雅黑" w:eastAsia="微软雅黑" w:hAnsi="微软雅黑"/>
          <w:color w:val="333333"/>
          <w:spacing w:val="15"/>
        </w:rPr>
      </w:pPr>
    </w:p>
    <w:p w14:paraId="4CD33BB5" w14:textId="77777777" w:rsidR="004419CF" w:rsidRPr="00DE52D8" w:rsidRDefault="004419CF" w:rsidP="004419CF">
      <w:pPr>
        <w:pStyle w:val="a3"/>
        <w:numPr>
          <w:ilvl w:val="0"/>
          <w:numId w:val="1"/>
        </w:numPr>
        <w:spacing w:line="220" w:lineRule="atLeast"/>
        <w:ind w:firstLineChars="0"/>
        <w:rPr>
          <w:b/>
          <w:sz w:val="28"/>
          <w:szCs w:val="28"/>
        </w:rPr>
      </w:pPr>
      <w:r w:rsidRPr="00DE52D8">
        <w:rPr>
          <w:rFonts w:hint="eastAsia"/>
          <w:b/>
          <w:sz w:val="28"/>
          <w:szCs w:val="28"/>
        </w:rPr>
        <w:t>问题及分析</w:t>
      </w:r>
    </w:p>
    <w:p w14:paraId="1380305A" w14:textId="780E3865" w:rsidR="008D4CC7" w:rsidRPr="00D72349" w:rsidRDefault="004871B4" w:rsidP="00D72349">
      <w:pPr>
        <w:spacing w:line="360" w:lineRule="auto"/>
        <w:ind w:firstLineChars="200" w:firstLine="510"/>
        <w:rPr>
          <w:rFonts w:ascii="微软雅黑" w:hAnsi="微软雅黑"/>
          <w:color w:val="333333"/>
          <w:spacing w:val="15"/>
          <w:sz w:val="24"/>
          <w:szCs w:val="24"/>
        </w:rPr>
      </w:pPr>
      <w:r w:rsidRPr="00D72349">
        <w:rPr>
          <w:rFonts w:ascii="微软雅黑" w:hAnsi="微软雅黑" w:hint="eastAsia"/>
          <w:color w:val="333333"/>
          <w:spacing w:val="15"/>
          <w:sz w:val="24"/>
          <w:szCs w:val="24"/>
        </w:rPr>
        <w:t>近年来，孤独症儿童及其家庭越来越受到政府与社会的关注，相关康复救助和社会保障工作也在逐步完善。与之相对应的，针对成年孤独症群体的康复治疗和社会融入机制却存在明显“断层”，</w:t>
      </w:r>
      <w:r w:rsidR="004B4497" w:rsidRPr="00D72349">
        <w:rPr>
          <w:rFonts w:ascii="微软雅黑" w:hAnsi="微软雅黑"/>
          <w:color w:val="333333"/>
          <w:spacing w:val="15"/>
          <w:sz w:val="24"/>
          <w:szCs w:val="24"/>
        </w:rPr>
        <w:t xml:space="preserve"> </w:t>
      </w:r>
      <w:r w:rsidR="00C550DD" w:rsidRPr="00D72349">
        <w:rPr>
          <w:rFonts w:ascii="微软雅黑" w:hAnsi="微软雅黑" w:hint="eastAsia"/>
          <w:color w:val="333333"/>
          <w:spacing w:val="15"/>
          <w:sz w:val="24"/>
          <w:szCs w:val="24"/>
        </w:rPr>
        <w:t>接纳</w:t>
      </w:r>
      <w:r w:rsidR="004B4497" w:rsidRPr="00D72349">
        <w:rPr>
          <w:rFonts w:ascii="微软雅黑" w:hAnsi="微软雅黑"/>
          <w:color w:val="333333"/>
          <w:spacing w:val="15"/>
          <w:sz w:val="24"/>
          <w:szCs w:val="24"/>
        </w:rPr>
        <w:t>大龄自闭症患者的康复教育机构只有10%左右</w:t>
      </w:r>
      <w:r w:rsidR="004B4497" w:rsidRPr="00D72349">
        <w:rPr>
          <w:rFonts w:ascii="微软雅黑" w:hAnsi="微软雅黑" w:hint="eastAsia"/>
          <w:color w:val="333333"/>
          <w:spacing w:val="15"/>
          <w:sz w:val="24"/>
          <w:szCs w:val="24"/>
        </w:rPr>
        <w:t>。</w:t>
      </w:r>
      <w:r w:rsidR="008D4CC7" w:rsidRPr="00D72349">
        <w:rPr>
          <w:rFonts w:ascii="微软雅黑" w:hAnsi="微软雅黑"/>
          <w:color w:val="333333"/>
          <w:spacing w:val="15"/>
          <w:sz w:val="24"/>
          <w:szCs w:val="24"/>
        </w:rPr>
        <w:t>随着国家对6岁前孤独症儿童持续加大救助力度，“星星的孩子”日益走进大众视野</w:t>
      </w:r>
      <w:r w:rsidR="008D4CC7" w:rsidRPr="00D72349">
        <w:rPr>
          <w:rFonts w:ascii="微软雅黑" w:hAnsi="微软雅黑" w:hint="eastAsia"/>
          <w:color w:val="333333"/>
          <w:spacing w:val="15"/>
          <w:sz w:val="24"/>
          <w:szCs w:val="24"/>
        </w:rPr>
        <w:t>，</w:t>
      </w:r>
      <w:r w:rsidR="008D4CC7" w:rsidRPr="00D72349">
        <w:rPr>
          <w:rFonts w:ascii="微软雅黑" w:hAnsi="微软雅黑"/>
          <w:color w:val="333333"/>
          <w:spacing w:val="15"/>
          <w:sz w:val="24"/>
          <w:szCs w:val="24"/>
        </w:rPr>
        <w:t>及时的康复训练拉近了他们与社会的距离</w:t>
      </w:r>
      <w:r w:rsidR="008D4CC7" w:rsidRPr="00D72349">
        <w:rPr>
          <w:rFonts w:ascii="微软雅黑" w:hAnsi="微软雅黑" w:hint="eastAsia"/>
          <w:color w:val="333333"/>
          <w:spacing w:val="15"/>
          <w:sz w:val="24"/>
          <w:szCs w:val="24"/>
        </w:rPr>
        <w:t>。</w:t>
      </w:r>
      <w:r w:rsidR="008D4CC7" w:rsidRPr="00D72349">
        <w:rPr>
          <w:rFonts w:ascii="微软雅黑" w:hAnsi="微软雅黑"/>
          <w:color w:val="333333"/>
          <w:spacing w:val="15"/>
          <w:sz w:val="24"/>
          <w:szCs w:val="24"/>
        </w:rPr>
        <w:t>但大龄孤独症，特别是成年孤独症群体仍缺乏社会关注。由于部分大龄患者已经超出接受康复训练的“黄金年龄”，凭自身能力无</w:t>
      </w:r>
      <w:r w:rsidR="008D4CC7" w:rsidRPr="00D72349">
        <w:rPr>
          <w:rFonts w:ascii="微软雅黑" w:hAnsi="微软雅黑"/>
          <w:color w:val="333333"/>
          <w:spacing w:val="15"/>
          <w:sz w:val="24"/>
          <w:szCs w:val="24"/>
        </w:rPr>
        <w:lastRenderedPageBreak/>
        <w:t>法融入社会，当父母衰老、家庭经济无力再投入，如何安置他们已成为一个迫切需要关注的课题。</w:t>
      </w:r>
    </w:p>
    <w:p w14:paraId="5EA672B5" w14:textId="55590269" w:rsidR="004871B4" w:rsidRPr="00D72349" w:rsidRDefault="00C550DD" w:rsidP="00D72349">
      <w:pPr>
        <w:spacing w:line="360" w:lineRule="auto"/>
        <w:ind w:firstLineChars="200" w:firstLine="510"/>
        <w:rPr>
          <w:rFonts w:ascii="微软雅黑" w:hAnsi="微软雅黑"/>
          <w:color w:val="333333"/>
          <w:spacing w:val="15"/>
          <w:sz w:val="24"/>
          <w:szCs w:val="24"/>
        </w:rPr>
      </w:pPr>
      <w:r w:rsidRPr="00D72349">
        <w:rPr>
          <w:rFonts w:ascii="微软雅黑" w:hAnsi="微软雅黑"/>
          <w:color w:val="333333"/>
          <w:spacing w:val="15"/>
          <w:sz w:val="24"/>
          <w:szCs w:val="24"/>
        </w:rPr>
        <w:t>根据《中国孤独症家庭需求蓝皮书》的调查结果显示，</w:t>
      </w:r>
      <w:r w:rsidR="00E06FD5" w:rsidRPr="00D72349">
        <w:rPr>
          <w:rFonts w:ascii="微软雅黑" w:hAnsi="微软雅黑"/>
          <w:color w:val="333333"/>
          <w:spacing w:val="15"/>
          <w:sz w:val="24"/>
          <w:szCs w:val="24"/>
        </w:rPr>
        <w:t xml:space="preserve"> </w:t>
      </w:r>
      <w:r w:rsidRPr="00D72349">
        <w:rPr>
          <w:rFonts w:ascii="微软雅黑" w:hAnsi="微软雅黑"/>
          <w:color w:val="333333"/>
          <w:spacing w:val="15"/>
          <w:sz w:val="24"/>
          <w:szCs w:val="24"/>
        </w:rPr>
        <w:t>72.7%的家长担心自己去世后，</w:t>
      </w:r>
      <w:r w:rsidR="00E56BEF">
        <w:rPr>
          <w:rFonts w:ascii="微软雅黑" w:hAnsi="微软雅黑" w:hint="eastAsia"/>
          <w:color w:val="333333"/>
          <w:spacing w:val="15"/>
          <w:sz w:val="24"/>
          <w:szCs w:val="24"/>
        </w:rPr>
        <w:t>孤独症</w:t>
      </w:r>
      <w:r w:rsidRPr="00D72349">
        <w:rPr>
          <w:rFonts w:ascii="微软雅黑" w:hAnsi="微软雅黑"/>
          <w:color w:val="333333"/>
          <w:spacing w:val="15"/>
          <w:sz w:val="24"/>
          <w:szCs w:val="24"/>
        </w:rPr>
        <w:t>孩子</w:t>
      </w:r>
      <w:r w:rsidR="00E06FD5" w:rsidRPr="00D72349">
        <w:rPr>
          <w:rFonts w:ascii="微软雅黑" w:hAnsi="微软雅黑"/>
          <w:color w:val="333333"/>
          <w:spacing w:val="15"/>
          <w:sz w:val="24"/>
          <w:szCs w:val="24"/>
        </w:rPr>
        <w:t>没有地方可去。</w:t>
      </w:r>
    </w:p>
    <w:p w14:paraId="2A3EBB75" w14:textId="21F8C8C9" w:rsidR="00B70BE9" w:rsidRDefault="00B70BE9" w:rsidP="00E73E8A">
      <w:pPr>
        <w:spacing w:line="360" w:lineRule="auto"/>
        <w:ind w:firstLineChars="200" w:firstLine="510"/>
        <w:rPr>
          <w:rFonts w:ascii="微软雅黑" w:hAnsi="微软雅黑"/>
          <w:color w:val="333333"/>
          <w:spacing w:val="15"/>
          <w:sz w:val="24"/>
          <w:szCs w:val="24"/>
        </w:rPr>
      </w:pPr>
      <w:r w:rsidRPr="00E73E8A">
        <w:rPr>
          <w:rFonts w:ascii="微软雅黑" w:hAnsi="微软雅黑" w:hint="eastAsia"/>
          <w:color w:val="333333"/>
          <w:spacing w:val="15"/>
          <w:sz w:val="24"/>
          <w:szCs w:val="24"/>
        </w:rPr>
        <w:t>孤独症人士终身需要在他人的帮助下生活，尤其是16岁以上的孤独症孩子何去何从问题凸显，任何一个环节的脱节都会加重后续环节的实施难度。</w:t>
      </w:r>
    </w:p>
    <w:p w14:paraId="56E1776F" w14:textId="3B4177B6" w:rsidR="00190972" w:rsidRDefault="00190972" w:rsidP="00E73E8A">
      <w:pPr>
        <w:spacing w:line="360" w:lineRule="auto"/>
        <w:ind w:firstLineChars="200" w:firstLine="510"/>
        <w:rPr>
          <w:rFonts w:ascii="微软雅黑" w:hAnsi="微软雅黑"/>
          <w:color w:val="333333"/>
          <w:spacing w:val="15"/>
          <w:sz w:val="24"/>
          <w:szCs w:val="24"/>
        </w:rPr>
      </w:pPr>
      <w:r>
        <w:rPr>
          <w:rFonts w:ascii="微软雅黑" w:hAnsi="微软雅黑" w:hint="eastAsia"/>
          <w:color w:val="333333"/>
          <w:spacing w:val="15"/>
          <w:sz w:val="24"/>
          <w:szCs w:val="24"/>
        </w:rPr>
        <w:t>目前对于大龄</w:t>
      </w:r>
      <w:r w:rsidR="00E56BEF">
        <w:rPr>
          <w:rFonts w:ascii="微软雅黑" w:hAnsi="微软雅黑" w:hint="eastAsia"/>
          <w:color w:val="333333"/>
          <w:spacing w:val="15"/>
          <w:sz w:val="24"/>
          <w:szCs w:val="24"/>
        </w:rPr>
        <w:t>孤独症</w:t>
      </w:r>
      <w:r>
        <w:rPr>
          <w:rFonts w:ascii="微软雅黑" w:hAnsi="微软雅黑" w:hint="eastAsia"/>
          <w:color w:val="333333"/>
          <w:spacing w:val="15"/>
          <w:sz w:val="24"/>
          <w:szCs w:val="24"/>
        </w:rPr>
        <w:t>的安置，常见的有以下几种选择：</w:t>
      </w:r>
    </w:p>
    <w:p w14:paraId="6DE6FE3D" w14:textId="792CEA6E" w:rsidR="00190972" w:rsidRDefault="00190972" w:rsidP="00E73E8A">
      <w:pPr>
        <w:spacing w:line="360" w:lineRule="auto"/>
        <w:ind w:firstLineChars="200" w:firstLine="510"/>
        <w:rPr>
          <w:rFonts w:ascii="微软雅黑" w:hAnsi="微软雅黑"/>
          <w:color w:val="333333"/>
          <w:spacing w:val="15"/>
          <w:sz w:val="24"/>
          <w:szCs w:val="24"/>
        </w:rPr>
      </w:pPr>
      <w:r>
        <w:rPr>
          <w:rFonts w:ascii="微软雅黑" w:hAnsi="微软雅黑" w:hint="eastAsia"/>
          <w:color w:val="333333"/>
          <w:spacing w:val="15"/>
          <w:sz w:val="24"/>
          <w:szCs w:val="24"/>
        </w:rPr>
        <w:t>1、</w:t>
      </w:r>
      <w:r w:rsidR="00636E8F">
        <w:rPr>
          <w:rFonts w:ascii="微软雅黑" w:hAnsi="微软雅黑" w:hint="eastAsia"/>
          <w:color w:val="333333"/>
          <w:spacing w:val="15"/>
          <w:sz w:val="24"/>
          <w:szCs w:val="24"/>
        </w:rPr>
        <w:t>家庭照护</w:t>
      </w:r>
    </w:p>
    <w:p w14:paraId="5B7C032C" w14:textId="606323A4" w:rsidR="008D4CC7" w:rsidRDefault="008D4CC7" w:rsidP="00D72349">
      <w:pPr>
        <w:spacing w:line="360" w:lineRule="auto"/>
        <w:ind w:firstLineChars="200" w:firstLine="510"/>
        <w:rPr>
          <w:rFonts w:ascii="微软雅黑" w:hAnsi="微软雅黑"/>
          <w:spacing w:val="15"/>
          <w:sz w:val="24"/>
          <w:szCs w:val="24"/>
        </w:rPr>
      </w:pPr>
      <w:r w:rsidRPr="00636E8F">
        <w:rPr>
          <w:rFonts w:ascii="微软雅黑" w:hAnsi="微软雅黑"/>
          <w:spacing w:val="15"/>
          <w:sz w:val="24"/>
          <w:szCs w:val="24"/>
        </w:rPr>
        <w:t>自1982年孤独症病例进入国人视野，孤独症服务事业已走过40个年头。40年来，家长是患儿的照顾者，也是压力的承担者，精神和心理经受着严峻的考验。</w:t>
      </w:r>
    </w:p>
    <w:p w14:paraId="565B3128" w14:textId="6E0D1193" w:rsidR="00636E8F" w:rsidRDefault="00636E8F" w:rsidP="00D72349">
      <w:pPr>
        <w:spacing w:line="360" w:lineRule="auto"/>
        <w:ind w:firstLineChars="200" w:firstLine="510"/>
        <w:rPr>
          <w:rFonts w:ascii="微软雅黑" w:hAnsi="微软雅黑"/>
          <w:spacing w:val="15"/>
          <w:sz w:val="24"/>
          <w:szCs w:val="24"/>
        </w:rPr>
      </w:pPr>
      <w:r>
        <w:rPr>
          <w:rFonts w:ascii="微软雅黑" w:hAnsi="微软雅黑" w:hint="eastAsia"/>
          <w:spacing w:val="15"/>
          <w:sz w:val="24"/>
          <w:szCs w:val="24"/>
        </w:rPr>
        <w:t>2、</w:t>
      </w:r>
      <w:r w:rsidR="005D79BC">
        <w:rPr>
          <w:rFonts w:ascii="微软雅黑" w:hAnsi="微软雅黑" w:hint="eastAsia"/>
          <w:spacing w:val="15"/>
          <w:sz w:val="24"/>
          <w:szCs w:val="24"/>
        </w:rPr>
        <w:t>社区及</w:t>
      </w:r>
      <w:r>
        <w:rPr>
          <w:rFonts w:ascii="微软雅黑" w:hAnsi="微软雅黑" w:hint="eastAsia"/>
          <w:spacing w:val="15"/>
          <w:sz w:val="24"/>
          <w:szCs w:val="24"/>
        </w:rPr>
        <w:t>社会机构</w:t>
      </w:r>
    </w:p>
    <w:p w14:paraId="4FBA9B8E" w14:textId="4EBA6EF1" w:rsidR="00636E8F" w:rsidRDefault="00636E8F" w:rsidP="00D72349">
      <w:pPr>
        <w:spacing w:line="360" w:lineRule="auto"/>
        <w:ind w:firstLineChars="200" w:firstLine="510"/>
        <w:rPr>
          <w:rFonts w:ascii="微软雅黑" w:hAnsi="微软雅黑"/>
          <w:spacing w:val="15"/>
          <w:sz w:val="24"/>
          <w:szCs w:val="24"/>
        </w:rPr>
      </w:pPr>
      <w:r>
        <w:rPr>
          <w:rFonts w:ascii="微软雅黑" w:hAnsi="微软雅黑" w:hint="eastAsia"/>
          <w:spacing w:val="15"/>
          <w:sz w:val="24"/>
          <w:szCs w:val="24"/>
        </w:rPr>
        <w:t>如今大部分</w:t>
      </w:r>
      <w:r w:rsidR="005D79BC">
        <w:rPr>
          <w:rFonts w:ascii="微软雅黑" w:hAnsi="微软雅黑" w:hint="eastAsia"/>
          <w:spacing w:val="15"/>
          <w:sz w:val="24"/>
          <w:szCs w:val="24"/>
        </w:rPr>
        <w:t>社区和</w:t>
      </w:r>
      <w:r>
        <w:rPr>
          <w:rFonts w:ascii="微软雅黑" w:hAnsi="微软雅黑" w:hint="eastAsia"/>
          <w:spacing w:val="15"/>
          <w:sz w:val="24"/>
          <w:szCs w:val="24"/>
        </w:rPr>
        <w:t>社会机构提供的大龄</w:t>
      </w:r>
      <w:r w:rsidR="00E56BEF">
        <w:rPr>
          <w:rFonts w:ascii="微软雅黑" w:hAnsi="微软雅黑" w:hint="eastAsia"/>
          <w:spacing w:val="15"/>
          <w:sz w:val="24"/>
          <w:szCs w:val="24"/>
        </w:rPr>
        <w:t>孤独症</w:t>
      </w:r>
      <w:r>
        <w:rPr>
          <w:rFonts w:ascii="微软雅黑" w:hAnsi="微软雅黑" w:hint="eastAsia"/>
          <w:spacing w:val="15"/>
          <w:sz w:val="24"/>
          <w:szCs w:val="24"/>
        </w:rPr>
        <w:t>服务，还是以</w:t>
      </w:r>
      <w:r w:rsidR="005D79BC">
        <w:rPr>
          <w:rFonts w:ascii="微软雅黑" w:hAnsi="微软雅黑" w:hint="eastAsia"/>
          <w:spacing w:val="15"/>
          <w:sz w:val="24"/>
          <w:szCs w:val="24"/>
        </w:rPr>
        <w:t>日间</w:t>
      </w:r>
      <w:r>
        <w:rPr>
          <w:rFonts w:ascii="微软雅黑" w:hAnsi="微软雅黑" w:hint="eastAsia"/>
          <w:spacing w:val="15"/>
          <w:sz w:val="24"/>
          <w:szCs w:val="24"/>
        </w:rPr>
        <w:t>照料为主，也就是在有</w:t>
      </w:r>
      <w:r w:rsidR="005D79BC">
        <w:rPr>
          <w:rFonts w:ascii="微软雅黑" w:hAnsi="微软雅黑" w:hint="eastAsia"/>
          <w:spacing w:val="15"/>
          <w:sz w:val="24"/>
          <w:szCs w:val="24"/>
        </w:rPr>
        <w:t>监护人的前提下，给予的日间喘息服务。无法覆盖家长无能为力后，孩子的最终去处。</w:t>
      </w:r>
    </w:p>
    <w:p w14:paraId="2EA781AC" w14:textId="2E6CE878" w:rsidR="005D79BC" w:rsidRDefault="005D79BC" w:rsidP="00D72349">
      <w:pPr>
        <w:spacing w:line="360" w:lineRule="auto"/>
        <w:ind w:firstLineChars="200" w:firstLine="510"/>
        <w:rPr>
          <w:rFonts w:ascii="微软雅黑" w:hAnsi="微软雅黑"/>
          <w:spacing w:val="15"/>
          <w:sz w:val="24"/>
          <w:szCs w:val="24"/>
        </w:rPr>
      </w:pPr>
      <w:r>
        <w:rPr>
          <w:rFonts w:ascii="微软雅黑" w:hAnsi="微软雅黑" w:hint="eastAsia"/>
          <w:spacing w:val="15"/>
          <w:sz w:val="24"/>
          <w:szCs w:val="24"/>
        </w:rPr>
        <w:t>并且目前社会机构数量也远远无法满足需求人群数，由于人力配置、场地租金等条件的限制，大多数机构也是举步维艰，很多都面临无法继续开业的窘境。</w:t>
      </w:r>
    </w:p>
    <w:p w14:paraId="231F2201" w14:textId="442A2051" w:rsidR="005D79BC" w:rsidRDefault="005D79BC" w:rsidP="00D72349">
      <w:pPr>
        <w:spacing w:line="360" w:lineRule="auto"/>
        <w:ind w:firstLineChars="200" w:firstLine="510"/>
        <w:rPr>
          <w:rFonts w:ascii="微软雅黑" w:hAnsi="微软雅黑"/>
          <w:spacing w:val="15"/>
          <w:sz w:val="24"/>
          <w:szCs w:val="24"/>
        </w:rPr>
      </w:pPr>
      <w:r>
        <w:rPr>
          <w:rFonts w:ascii="微软雅黑" w:hAnsi="微软雅黑" w:hint="eastAsia"/>
          <w:spacing w:val="15"/>
          <w:sz w:val="24"/>
          <w:szCs w:val="24"/>
        </w:rPr>
        <w:t>3、养老机构</w:t>
      </w:r>
      <w:r w:rsidR="00E56BEF">
        <w:rPr>
          <w:rFonts w:ascii="微软雅黑" w:hAnsi="微软雅黑" w:hint="eastAsia"/>
          <w:spacing w:val="15"/>
          <w:sz w:val="24"/>
          <w:szCs w:val="24"/>
        </w:rPr>
        <w:t>或精神病院</w:t>
      </w:r>
    </w:p>
    <w:p w14:paraId="3FC5F2B2" w14:textId="24411B2E" w:rsidR="005D79BC" w:rsidRDefault="005D79BC" w:rsidP="00D72349">
      <w:pPr>
        <w:spacing w:line="360" w:lineRule="auto"/>
        <w:ind w:firstLineChars="200" w:firstLine="510"/>
        <w:rPr>
          <w:rFonts w:ascii="微软雅黑" w:hAnsi="微软雅黑"/>
          <w:spacing w:val="15"/>
          <w:sz w:val="24"/>
          <w:szCs w:val="24"/>
        </w:rPr>
      </w:pPr>
      <w:r>
        <w:rPr>
          <w:rFonts w:ascii="微软雅黑" w:hAnsi="微软雅黑" w:hint="eastAsia"/>
          <w:spacing w:val="15"/>
          <w:sz w:val="24"/>
          <w:szCs w:val="24"/>
        </w:rPr>
        <w:lastRenderedPageBreak/>
        <w:t>养老机构</w:t>
      </w:r>
      <w:r w:rsidR="00E56BEF">
        <w:rPr>
          <w:rFonts w:ascii="微软雅黑" w:hAnsi="微软雅黑" w:hint="eastAsia"/>
          <w:spacing w:val="15"/>
          <w:sz w:val="24"/>
          <w:szCs w:val="24"/>
        </w:rPr>
        <w:t>以及精神病院</w:t>
      </w:r>
      <w:r>
        <w:rPr>
          <w:rFonts w:ascii="微软雅黑" w:hAnsi="微软雅黑" w:hint="eastAsia"/>
          <w:spacing w:val="15"/>
          <w:sz w:val="24"/>
          <w:szCs w:val="24"/>
        </w:rPr>
        <w:t>由于受众人群不同</w:t>
      </w:r>
      <w:r w:rsidR="00011414">
        <w:rPr>
          <w:rFonts w:ascii="微软雅黑" w:hAnsi="微软雅黑" w:hint="eastAsia"/>
          <w:spacing w:val="15"/>
          <w:sz w:val="24"/>
          <w:szCs w:val="24"/>
        </w:rPr>
        <w:t>、</w:t>
      </w:r>
      <w:r>
        <w:rPr>
          <w:rFonts w:ascii="微软雅黑" w:hAnsi="微软雅黑" w:hint="eastAsia"/>
          <w:spacing w:val="15"/>
          <w:sz w:val="24"/>
          <w:szCs w:val="24"/>
        </w:rPr>
        <w:t>人员专业度及设备的限制，能够</w:t>
      </w:r>
      <w:r w:rsidR="00011414">
        <w:rPr>
          <w:rFonts w:ascii="微软雅黑" w:hAnsi="微软雅黑" w:hint="eastAsia"/>
          <w:spacing w:val="15"/>
          <w:sz w:val="24"/>
          <w:szCs w:val="24"/>
        </w:rPr>
        <w:t>以及愿意</w:t>
      </w:r>
      <w:r>
        <w:rPr>
          <w:rFonts w:ascii="微软雅黑" w:hAnsi="微软雅黑" w:hint="eastAsia"/>
          <w:spacing w:val="15"/>
          <w:sz w:val="24"/>
          <w:szCs w:val="24"/>
        </w:rPr>
        <w:t>接受</w:t>
      </w:r>
      <w:r w:rsidR="00E56BEF">
        <w:rPr>
          <w:rFonts w:ascii="微软雅黑" w:hAnsi="微软雅黑" w:hint="eastAsia"/>
          <w:spacing w:val="15"/>
          <w:sz w:val="24"/>
          <w:szCs w:val="24"/>
        </w:rPr>
        <w:t>孤独症</w:t>
      </w:r>
      <w:r>
        <w:rPr>
          <w:rFonts w:ascii="微软雅黑" w:hAnsi="微软雅黑" w:hint="eastAsia"/>
          <w:spacing w:val="15"/>
          <w:sz w:val="24"/>
          <w:szCs w:val="24"/>
        </w:rPr>
        <w:t>孩子的少之又少。</w:t>
      </w:r>
    </w:p>
    <w:p w14:paraId="035B22F0" w14:textId="0230351E" w:rsidR="005D79BC" w:rsidRDefault="005D79BC" w:rsidP="00D72349">
      <w:pPr>
        <w:spacing w:line="360" w:lineRule="auto"/>
        <w:ind w:firstLineChars="200" w:firstLine="510"/>
        <w:rPr>
          <w:rFonts w:ascii="微软雅黑" w:hAnsi="微软雅黑"/>
          <w:spacing w:val="15"/>
          <w:sz w:val="24"/>
          <w:szCs w:val="24"/>
        </w:rPr>
      </w:pPr>
      <w:r>
        <w:rPr>
          <w:rFonts w:ascii="微软雅黑" w:hAnsi="微软雅黑" w:hint="eastAsia"/>
          <w:spacing w:val="15"/>
          <w:sz w:val="24"/>
          <w:szCs w:val="24"/>
        </w:rPr>
        <w:t>4、其他形式</w:t>
      </w:r>
    </w:p>
    <w:p w14:paraId="0E727267" w14:textId="35212667" w:rsidR="005D79BC" w:rsidRDefault="00CA4C48" w:rsidP="00D72349">
      <w:pPr>
        <w:spacing w:line="360" w:lineRule="auto"/>
        <w:ind w:firstLineChars="200" w:firstLine="510"/>
        <w:rPr>
          <w:rFonts w:ascii="微软雅黑" w:hAnsi="微软雅黑"/>
          <w:spacing w:val="15"/>
          <w:sz w:val="24"/>
          <w:szCs w:val="24"/>
        </w:rPr>
      </w:pPr>
      <w:r>
        <w:rPr>
          <w:rFonts w:ascii="微软雅黑" w:hAnsi="微软雅黑" w:hint="eastAsia"/>
          <w:spacing w:val="15"/>
          <w:sz w:val="24"/>
          <w:szCs w:val="24"/>
        </w:rPr>
        <w:t>目前也有一些其他形式的尝试</w:t>
      </w:r>
      <w:r w:rsidR="00E56BEF">
        <w:rPr>
          <w:rFonts w:ascii="微软雅黑" w:hAnsi="微软雅黑" w:hint="eastAsia"/>
          <w:spacing w:val="15"/>
          <w:sz w:val="24"/>
          <w:szCs w:val="24"/>
        </w:rPr>
        <w:t>，</w:t>
      </w:r>
      <w:r>
        <w:rPr>
          <w:rFonts w:ascii="微软雅黑" w:hAnsi="微软雅黑" w:hint="eastAsia"/>
          <w:spacing w:val="15"/>
          <w:sz w:val="24"/>
          <w:szCs w:val="24"/>
        </w:rPr>
        <w:t>例如北京的</w:t>
      </w:r>
      <w:r w:rsidR="00966905">
        <w:rPr>
          <w:rFonts w:ascii="微软雅黑" w:hAnsi="微软雅黑" w:hint="eastAsia"/>
          <w:spacing w:val="15"/>
          <w:sz w:val="24"/>
          <w:szCs w:val="24"/>
        </w:rPr>
        <w:t>星星雨、安徽金寨的星星小镇等</w:t>
      </w:r>
      <w:r>
        <w:rPr>
          <w:rFonts w:ascii="微软雅黑" w:hAnsi="微软雅黑" w:hint="eastAsia"/>
          <w:spacing w:val="15"/>
          <w:sz w:val="24"/>
          <w:szCs w:val="24"/>
        </w:rPr>
        <w:t>。但这些尝试仍然面临现实的严峻考验。</w:t>
      </w:r>
      <w:r w:rsidR="00966905">
        <w:rPr>
          <w:rFonts w:ascii="微软雅黑" w:hAnsi="微软雅黑" w:hint="eastAsia"/>
          <w:spacing w:val="15"/>
          <w:sz w:val="24"/>
          <w:szCs w:val="24"/>
        </w:rPr>
        <w:t>无论是持续运营的资金或是父母支持孩子在小镇生活的资金投入，对普通家庭来说都显得可望不可及</w:t>
      </w:r>
      <w:r w:rsidRPr="00CA4C48">
        <w:rPr>
          <w:rFonts w:ascii="微软雅黑" w:hAnsi="微软雅黑"/>
          <w:spacing w:val="15"/>
          <w:sz w:val="24"/>
          <w:szCs w:val="24"/>
        </w:rPr>
        <w:t>。</w:t>
      </w:r>
      <w:r w:rsidR="00966905">
        <w:rPr>
          <w:rFonts w:ascii="微软雅黑" w:hAnsi="微软雅黑" w:hint="eastAsia"/>
          <w:spacing w:val="15"/>
          <w:sz w:val="24"/>
          <w:szCs w:val="24"/>
        </w:rPr>
        <w:t>并且这种离家、甚至是离开城市集中托养的模式，本质上</w:t>
      </w:r>
      <w:r w:rsidR="00966905" w:rsidRPr="00966905">
        <w:rPr>
          <w:rFonts w:ascii="微软雅黑" w:hAnsi="微软雅黑"/>
          <w:spacing w:val="15"/>
          <w:sz w:val="24"/>
          <w:szCs w:val="24"/>
        </w:rPr>
        <w:t>无异于是让他们在自己建造的“乌托邦”里自生自灭，其实和让他们隔绝在自己的家庭中并没有多大的区别</w:t>
      </w:r>
      <w:r w:rsidR="00966905" w:rsidRPr="00966905">
        <w:rPr>
          <w:rFonts w:ascii="微软雅黑" w:hAnsi="微软雅黑" w:hint="eastAsia"/>
          <w:spacing w:val="15"/>
          <w:sz w:val="24"/>
          <w:szCs w:val="24"/>
        </w:rPr>
        <w:t>。</w:t>
      </w:r>
    </w:p>
    <w:p w14:paraId="568A9C47" w14:textId="011CF205" w:rsidR="008D4CC7" w:rsidRDefault="00CA4C48" w:rsidP="00C82847">
      <w:pPr>
        <w:spacing w:line="360" w:lineRule="auto"/>
        <w:ind w:firstLineChars="200" w:firstLine="510"/>
        <w:rPr>
          <w:rFonts w:ascii="微软雅黑" w:hAnsi="微软雅黑"/>
          <w:spacing w:val="15"/>
          <w:sz w:val="24"/>
          <w:szCs w:val="24"/>
        </w:rPr>
      </w:pPr>
      <w:r>
        <w:rPr>
          <w:rFonts w:ascii="微软雅黑" w:hAnsi="微软雅黑" w:hint="eastAsia"/>
          <w:spacing w:val="15"/>
          <w:sz w:val="24"/>
          <w:szCs w:val="24"/>
        </w:rPr>
        <w:t>我们必须看到的是，</w:t>
      </w:r>
      <w:r w:rsidR="00675047">
        <w:rPr>
          <w:rFonts w:ascii="微软雅黑" w:hAnsi="微软雅黑" w:hint="eastAsia"/>
          <w:spacing w:val="15"/>
          <w:sz w:val="24"/>
          <w:szCs w:val="24"/>
        </w:rPr>
        <w:t>在大龄</w:t>
      </w:r>
      <w:r w:rsidR="00E56BEF">
        <w:rPr>
          <w:rFonts w:ascii="微软雅黑" w:hAnsi="微软雅黑" w:hint="eastAsia"/>
          <w:spacing w:val="15"/>
          <w:sz w:val="24"/>
          <w:szCs w:val="24"/>
        </w:rPr>
        <w:t>孤独症</w:t>
      </w:r>
      <w:r w:rsidR="00675047">
        <w:rPr>
          <w:rFonts w:ascii="微软雅黑" w:hAnsi="微软雅黑" w:hint="eastAsia"/>
          <w:spacing w:val="15"/>
          <w:sz w:val="24"/>
          <w:szCs w:val="24"/>
        </w:rPr>
        <w:t>的托养安置方面，仅凭个人或社会力量</w:t>
      </w:r>
      <w:r w:rsidR="00026EAE">
        <w:rPr>
          <w:rFonts w:ascii="微软雅黑" w:hAnsi="微软雅黑" w:hint="eastAsia"/>
          <w:spacing w:val="15"/>
          <w:sz w:val="24"/>
          <w:szCs w:val="24"/>
        </w:rPr>
        <w:t>是</w:t>
      </w:r>
      <w:r w:rsidR="00675047">
        <w:rPr>
          <w:rFonts w:ascii="微软雅黑" w:hAnsi="微软雅黑" w:hint="eastAsia"/>
          <w:spacing w:val="15"/>
          <w:sz w:val="24"/>
          <w:szCs w:val="24"/>
        </w:rPr>
        <w:t>无法</w:t>
      </w:r>
      <w:r w:rsidR="00026EAE">
        <w:rPr>
          <w:rFonts w:ascii="微软雅黑" w:hAnsi="微软雅黑" w:hint="eastAsia"/>
          <w:spacing w:val="15"/>
          <w:sz w:val="24"/>
          <w:szCs w:val="24"/>
        </w:rPr>
        <w:t>真正解决的。</w:t>
      </w:r>
      <w:r w:rsidR="00B265CC" w:rsidRPr="00026EAE">
        <w:rPr>
          <w:rFonts w:ascii="微软雅黑" w:hAnsi="微软雅黑"/>
          <w:spacing w:val="15"/>
          <w:sz w:val="24"/>
          <w:szCs w:val="24"/>
        </w:rPr>
        <w:t>在</w:t>
      </w:r>
      <w:r w:rsidR="00E56BEF">
        <w:rPr>
          <w:rFonts w:ascii="微软雅黑" w:hAnsi="微软雅黑" w:hint="eastAsia"/>
          <w:spacing w:val="15"/>
          <w:sz w:val="24"/>
          <w:szCs w:val="24"/>
        </w:rPr>
        <w:t>孤独症</w:t>
      </w:r>
      <w:r w:rsidR="00B265CC" w:rsidRPr="00026EAE">
        <w:rPr>
          <w:rFonts w:ascii="微软雅黑" w:hAnsi="微软雅黑"/>
          <w:spacing w:val="15"/>
          <w:sz w:val="24"/>
          <w:szCs w:val="24"/>
        </w:rPr>
        <w:t>孩子的家长中，希望政府解决孩子的托养安置的需求强度为79.9%。</w:t>
      </w:r>
      <w:r w:rsidR="00966905" w:rsidRPr="00966905">
        <w:rPr>
          <w:rFonts w:ascii="微软雅黑" w:hAnsi="微软雅黑"/>
          <w:spacing w:val="15"/>
          <w:sz w:val="24"/>
          <w:szCs w:val="24"/>
        </w:rPr>
        <w:t>解决孤独症带来的挑战是一个社会性问题，以政府为主、整合社会资源、构建良好的社会支持体系，既是有效策略，也是必经之路。</w:t>
      </w:r>
    </w:p>
    <w:p w14:paraId="2D6F9570" w14:textId="0151ECD8" w:rsidR="00B61684" w:rsidRPr="00026EAE" w:rsidRDefault="00B61684" w:rsidP="00E73E8A">
      <w:pPr>
        <w:spacing w:line="360" w:lineRule="auto"/>
        <w:ind w:firstLineChars="200" w:firstLine="510"/>
        <w:rPr>
          <w:rFonts w:ascii="微软雅黑" w:hAnsi="微软雅黑"/>
          <w:spacing w:val="15"/>
          <w:sz w:val="24"/>
          <w:szCs w:val="24"/>
        </w:rPr>
      </w:pPr>
      <w:r>
        <w:rPr>
          <w:rFonts w:ascii="微软雅黑" w:hAnsi="微软雅黑" w:hint="eastAsia"/>
          <w:spacing w:val="15"/>
          <w:sz w:val="24"/>
          <w:szCs w:val="24"/>
        </w:rPr>
        <w:t>我们对本市近两百户孤独症家庭进行了问卷</w:t>
      </w:r>
      <w:r w:rsidR="00E56BEF">
        <w:rPr>
          <w:rFonts w:ascii="微软雅黑" w:hAnsi="微软雅黑" w:hint="eastAsia"/>
          <w:spacing w:val="15"/>
          <w:sz w:val="24"/>
          <w:szCs w:val="24"/>
        </w:rPr>
        <w:t>调查，</w:t>
      </w:r>
      <w:r>
        <w:rPr>
          <w:rFonts w:ascii="微软雅黑" w:hAnsi="微软雅黑" w:hint="eastAsia"/>
          <w:spacing w:val="15"/>
          <w:sz w:val="24"/>
          <w:szCs w:val="24"/>
        </w:rPr>
        <w:t>结果显示，有8</w:t>
      </w:r>
      <w:r>
        <w:rPr>
          <w:rFonts w:ascii="微软雅黑" w:hAnsi="微软雅黑"/>
          <w:spacing w:val="15"/>
          <w:sz w:val="24"/>
          <w:szCs w:val="24"/>
        </w:rPr>
        <w:t>6.4%</w:t>
      </w:r>
      <w:r>
        <w:rPr>
          <w:rFonts w:ascii="微软雅黑" w:hAnsi="微软雅黑" w:hint="eastAsia"/>
          <w:spacing w:val="15"/>
          <w:sz w:val="24"/>
          <w:szCs w:val="24"/>
        </w:rPr>
        <w:t>的家长希望当自己无法再承担监护义务时，孩子可以在社区获得2</w:t>
      </w:r>
      <w:r>
        <w:rPr>
          <w:rFonts w:ascii="微软雅黑" w:hAnsi="微软雅黑"/>
          <w:spacing w:val="15"/>
          <w:sz w:val="24"/>
          <w:szCs w:val="24"/>
        </w:rPr>
        <w:t>4</w:t>
      </w:r>
      <w:r>
        <w:rPr>
          <w:rFonts w:ascii="微软雅黑" w:hAnsi="微软雅黑" w:hint="eastAsia"/>
          <w:spacing w:val="15"/>
          <w:sz w:val="24"/>
          <w:szCs w:val="24"/>
        </w:rPr>
        <w:t>小时托养服务。而目前，这一服务的提供比例近乎于零。</w:t>
      </w:r>
    </w:p>
    <w:p w14:paraId="43AA51F1" w14:textId="77777777" w:rsidR="00426C4E" w:rsidRPr="00426C4E" w:rsidRDefault="00426C4E" w:rsidP="00B70BE9">
      <w:pPr>
        <w:pStyle w:val="a4"/>
        <w:shd w:val="clear" w:color="auto" w:fill="FFFFFF"/>
        <w:spacing w:before="0" w:beforeAutospacing="0" w:after="0" w:afterAutospacing="0" w:line="360" w:lineRule="auto"/>
        <w:jc w:val="both"/>
        <w:rPr>
          <w:rFonts w:ascii="微软雅黑" w:eastAsia="微软雅黑" w:hAnsi="微软雅黑" w:cstheme="minorBidi"/>
          <w:color w:val="333333"/>
          <w:spacing w:val="15"/>
          <w:sz w:val="22"/>
          <w:szCs w:val="22"/>
        </w:rPr>
      </w:pPr>
    </w:p>
    <w:p w14:paraId="78166D9A" w14:textId="77777777" w:rsidR="00B15BE2" w:rsidRPr="00DE52D8" w:rsidRDefault="00B15BE2" w:rsidP="00B15BE2">
      <w:pPr>
        <w:pStyle w:val="a3"/>
        <w:numPr>
          <w:ilvl w:val="0"/>
          <w:numId w:val="1"/>
        </w:numPr>
        <w:spacing w:line="220" w:lineRule="atLeast"/>
        <w:ind w:firstLineChars="0"/>
        <w:rPr>
          <w:b/>
          <w:sz w:val="28"/>
          <w:szCs w:val="28"/>
        </w:rPr>
      </w:pPr>
      <w:r w:rsidRPr="00DE52D8">
        <w:rPr>
          <w:rFonts w:hint="eastAsia"/>
          <w:b/>
          <w:sz w:val="28"/>
          <w:szCs w:val="28"/>
        </w:rPr>
        <w:t>意见和建议</w:t>
      </w:r>
    </w:p>
    <w:p w14:paraId="7DF81403" w14:textId="2F4AB5E7" w:rsidR="00EB4774" w:rsidRPr="00340154" w:rsidRDefault="00C550DD" w:rsidP="00340154">
      <w:pPr>
        <w:spacing w:line="360" w:lineRule="auto"/>
        <w:ind w:firstLineChars="200" w:firstLine="510"/>
        <w:rPr>
          <w:rFonts w:ascii="微软雅黑" w:hAnsi="微软雅黑"/>
          <w:spacing w:val="15"/>
          <w:sz w:val="24"/>
          <w:szCs w:val="24"/>
        </w:rPr>
      </w:pPr>
      <w:r w:rsidRPr="00340154">
        <w:rPr>
          <w:rFonts w:ascii="微软雅黑" w:hAnsi="微软雅黑" w:hint="eastAsia"/>
          <w:spacing w:val="15"/>
          <w:sz w:val="24"/>
          <w:szCs w:val="24"/>
        </w:rPr>
        <w:t>目前</w:t>
      </w:r>
      <w:r w:rsidR="00426C4E" w:rsidRPr="00340154">
        <w:rPr>
          <w:rFonts w:ascii="微软雅黑" w:hAnsi="微软雅黑" w:hint="eastAsia"/>
          <w:spacing w:val="15"/>
          <w:sz w:val="24"/>
          <w:szCs w:val="24"/>
        </w:rPr>
        <w:t>我区已经在大龄孤独症照护和安置方面</w:t>
      </w:r>
      <w:proofErr w:type="gramStart"/>
      <w:r w:rsidR="00426C4E" w:rsidRPr="00340154">
        <w:rPr>
          <w:rFonts w:ascii="微软雅黑" w:hAnsi="微软雅黑" w:hint="eastAsia"/>
          <w:spacing w:val="15"/>
          <w:sz w:val="24"/>
          <w:szCs w:val="24"/>
        </w:rPr>
        <w:t>作出</w:t>
      </w:r>
      <w:proofErr w:type="gramEnd"/>
      <w:r w:rsidR="00426C4E" w:rsidRPr="00340154">
        <w:rPr>
          <w:rFonts w:ascii="微软雅黑" w:hAnsi="微软雅黑" w:hint="eastAsia"/>
          <w:spacing w:val="15"/>
          <w:sz w:val="24"/>
          <w:szCs w:val="24"/>
        </w:rPr>
        <w:t>了</w:t>
      </w:r>
      <w:r w:rsidRPr="00340154">
        <w:rPr>
          <w:rFonts w:ascii="微软雅黑" w:hAnsi="微软雅黑" w:hint="eastAsia"/>
          <w:spacing w:val="15"/>
          <w:sz w:val="24"/>
          <w:szCs w:val="24"/>
        </w:rPr>
        <w:t>尝试和努力。</w:t>
      </w:r>
      <w:r w:rsidR="00426C4E" w:rsidRPr="00340154">
        <w:rPr>
          <w:rFonts w:ascii="微软雅黑" w:hAnsi="微软雅黑"/>
          <w:spacing w:val="15"/>
          <w:sz w:val="24"/>
          <w:szCs w:val="24"/>
        </w:rPr>
        <w:t>2018年起，闵行区民政局牵头开展孤独症群体援助体系建设。2019年，《闵</w:t>
      </w:r>
      <w:r w:rsidR="00426C4E" w:rsidRPr="00340154">
        <w:rPr>
          <w:rFonts w:ascii="微软雅黑" w:hAnsi="微软雅黑"/>
          <w:spacing w:val="15"/>
          <w:sz w:val="24"/>
          <w:szCs w:val="24"/>
        </w:rPr>
        <w:lastRenderedPageBreak/>
        <w:t>行区孤独症群体援助体系建设实施意见》正式发布，这是全国首个由区政府牵头落实的孤独症群体援助项目和体系建设文件。依据《实施意见》要求，闵行区建立了孤独症群体援助体系建设领导小组联席会议制度，明确了孤独症群体的援助工作以政府为主导，部门分工协同，社会力量广泛参与的工作原则。2021年，闵行区政府将“建设孤独症1+5区镇援助中心”列入政府实事项目</w:t>
      </w:r>
      <w:r w:rsidR="00426C4E" w:rsidRPr="00340154">
        <w:rPr>
          <w:rFonts w:ascii="微软雅黑" w:hAnsi="微软雅黑" w:hint="eastAsia"/>
          <w:spacing w:val="15"/>
          <w:sz w:val="24"/>
          <w:szCs w:val="24"/>
        </w:rPr>
        <w:t>。</w:t>
      </w:r>
      <w:r w:rsidR="00EB4774" w:rsidRPr="00340154">
        <w:rPr>
          <w:rFonts w:ascii="微软雅黑" w:hAnsi="微软雅黑"/>
          <w:spacing w:val="15"/>
          <w:sz w:val="24"/>
          <w:szCs w:val="24"/>
        </w:rPr>
        <w:t>加快推进形成1个区级中心、14个街镇分中心全覆盖的“1+N”模式。</w:t>
      </w:r>
      <w:r w:rsidR="00906A37">
        <w:rPr>
          <w:rFonts w:ascii="微软雅黑" w:hAnsi="微软雅黑" w:hint="eastAsia"/>
          <w:spacing w:val="15"/>
          <w:sz w:val="24"/>
          <w:szCs w:val="24"/>
        </w:rPr>
        <w:t>而目前，</w:t>
      </w:r>
      <w:r w:rsidR="003F0482" w:rsidRPr="003F0482">
        <w:rPr>
          <w:rFonts w:ascii="微软雅黑" w:hAnsi="微软雅黑" w:hint="eastAsia"/>
          <w:spacing w:val="15"/>
          <w:sz w:val="24"/>
          <w:szCs w:val="24"/>
        </w:rPr>
        <w:t>区镇两级“1+5”孤独症援助关爱中心的体系建设也已完成并</w:t>
      </w:r>
      <w:r w:rsidR="00407AF1">
        <w:rPr>
          <w:rFonts w:ascii="微软雅黑" w:hAnsi="微软雅黑" w:hint="eastAsia"/>
          <w:spacing w:val="15"/>
          <w:sz w:val="24"/>
          <w:szCs w:val="24"/>
        </w:rPr>
        <w:t>投入运营。</w:t>
      </w:r>
    </w:p>
    <w:p w14:paraId="3124BA5E" w14:textId="2BB22308" w:rsidR="00EB4774" w:rsidRPr="00340154" w:rsidRDefault="007030CA" w:rsidP="00E56BEF">
      <w:pPr>
        <w:spacing w:line="360" w:lineRule="auto"/>
        <w:ind w:firstLineChars="200" w:firstLine="510"/>
        <w:rPr>
          <w:rFonts w:ascii="微软雅黑" w:hAnsi="微软雅黑"/>
          <w:spacing w:val="15"/>
          <w:sz w:val="24"/>
          <w:szCs w:val="24"/>
        </w:rPr>
      </w:pPr>
      <w:r w:rsidRPr="00340154">
        <w:rPr>
          <w:rFonts w:ascii="微软雅黑" w:hAnsi="微软雅黑" w:hint="eastAsia"/>
          <w:spacing w:val="15"/>
          <w:sz w:val="24"/>
          <w:szCs w:val="24"/>
        </w:rPr>
        <w:t>基于以上情况，</w:t>
      </w:r>
      <w:r w:rsidR="00C564D7" w:rsidRPr="00340154">
        <w:rPr>
          <w:rFonts w:ascii="微软雅黑" w:hAnsi="微软雅黑" w:hint="eastAsia"/>
          <w:spacing w:val="15"/>
          <w:sz w:val="24"/>
          <w:szCs w:val="24"/>
        </w:rPr>
        <w:t>建议我区充分利用</w:t>
      </w:r>
      <w:r w:rsidR="00906A37">
        <w:rPr>
          <w:rFonts w:ascii="微软雅黑" w:hAnsi="微软雅黑" w:hint="eastAsia"/>
          <w:spacing w:val="15"/>
          <w:sz w:val="24"/>
          <w:szCs w:val="24"/>
        </w:rPr>
        <w:t>现有资源及平台</w:t>
      </w:r>
      <w:r w:rsidR="00C564D7" w:rsidRPr="00340154">
        <w:rPr>
          <w:rFonts w:ascii="微软雅黑" w:hAnsi="微软雅黑" w:hint="eastAsia"/>
          <w:spacing w:val="15"/>
          <w:sz w:val="24"/>
          <w:szCs w:val="24"/>
        </w:rPr>
        <w:t>，</w:t>
      </w:r>
      <w:r w:rsidR="00906A37">
        <w:rPr>
          <w:rFonts w:ascii="微软雅黑" w:hAnsi="微软雅黑" w:hint="eastAsia"/>
          <w:spacing w:val="15"/>
          <w:sz w:val="24"/>
          <w:szCs w:val="24"/>
        </w:rPr>
        <w:t>试点</w:t>
      </w:r>
      <w:r w:rsidR="00B61684" w:rsidRPr="00906A37">
        <w:rPr>
          <w:rFonts w:ascii="微软雅黑" w:hAnsi="微软雅黑" w:hint="eastAsia"/>
          <w:spacing w:val="15"/>
          <w:sz w:val="24"/>
          <w:szCs w:val="24"/>
        </w:rPr>
        <w:t>开设</w:t>
      </w:r>
      <w:r w:rsidR="00B61684" w:rsidRPr="003F08C0">
        <w:rPr>
          <w:rFonts w:ascii="微软雅黑" w:hAnsi="微软雅黑" w:hint="eastAsia"/>
          <w:b/>
          <w:bCs/>
          <w:spacing w:val="15"/>
          <w:sz w:val="24"/>
          <w:szCs w:val="24"/>
        </w:rPr>
        <w:t>大龄孤独症社区24小时托养服务</w:t>
      </w:r>
      <w:r w:rsidR="00B61684" w:rsidRPr="00340154">
        <w:rPr>
          <w:rFonts w:ascii="微软雅黑" w:hAnsi="微软雅黑" w:hint="eastAsia"/>
          <w:spacing w:val="15"/>
          <w:sz w:val="24"/>
          <w:szCs w:val="24"/>
        </w:rPr>
        <w:t>。</w:t>
      </w:r>
    </w:p>
    <w:p w14:paraId="0D4CAACA" w14:textId="4907FE95" w:rsidR="00B61684" w:rsidRPr="00340154" w:rsidRDefault="00906A37" w:rsidP="00E56BEF">
      <w:pPr>
        <w:spacing w:line="360" w:lineRule="auto"/>
        <w:ind w:firstLineChars="200" w:firstLine="510"/>
        <w:rPr>
          <w:rFonts w:ascii="微软雅黑" w:hAnsi="微软雅黑"/>
          <w:spacing w:val="15"/>
          <w:sz w:val="24"/>
          <w:szCs w:val="24"/>
        </w:rPr>
      </w:pPr>
      <w:r>
        <w:rPr>
          <w:rFonts w:ascii="微软雅黑" w:hAnsi="微软雅黑" w:hint="eastAsia"/>
          <w:spacing w:val="15"/>
          <w:sz w:val="24"/>
          <w:szCs w:val="24"/>
        </w:rPr>
        <w:t>试点</w:t>
      </w:r>
      <w:r w:rsidR="00B61684" w:rsidRPr="00340154">
        <w:rPr>
          <w:rFonts w:ascii="微软雅黑" w:hAnsi="微软雅黑" w:hint="eastAsia"/>
          <w:spacing w:val="15"/>
          <w:sz w:val="24"/>
          <w:szCs w:val="24"/>
        </w:rPr>
        <w:t>具体可从以下几方面入手：</w:t>
      </w:r>
    </w:p>
    <w:p w14:paraId="690E649D" w14:textId="65E23CC1" w:rsidR="00EB4774" w:rsidRPr="00E56BEF" w:rsidRDefault="00EB4774" w:rsidP="00340154">
      <w:pPr>
        <w:spacing w:line="360" w:lineRule="auto"/>
        <w:ind w:firstLineChars="200" w:firstLine="510"/>
        <w:rPr>
          <w:rFonts w:ascii="微软雅黑" w:hAnsi="微软雅黑"/>
          <w:color w:val="333333"/>
          <w:spacing w:val="15"/>
          <w:sz w:val="24"/>
          <w:szCs w:val="24"/>
        </w:rPr>
      </w:pPr>
      <w:r w:rsidRPr="00340154">
        <w:rPr>
          <w:rFonts w:ascii="微软雅黑" w:hAnsi="微软雅黑" w:hint="eastAsia"/>
          <w:spacing w:val="15"/>
          <w:sz w:val="24"/>
          <w:szCs w:val="24"/>
        </w:rPr>
        <w:t>1、</w:t>
      </w:r>
      <w:r w:rsidR="007F1730" w:rsidRPr="00340154">
        <w:rPr>
          <w:rFonts w:ascii="微软雅黑" w:hAnsi="微软雅黑" w:hint="eastAsia"/>
          <w:spacing w:val="15"/>
          <w:sz w:val="24"/>
          <w:szCs w:val="24"/>
        </w:rPr>
        <w:t>依托闵行区孤独症援助关爱</w:t>
      </w:r>
      <w:r w:rsidR="003F0482">
        <w:rPr>
          <w:rFonts w:ascii="微软雅黑" w:hAnsi="微软雅黑" w:hint="eastAsia"/>
          <w:spacing w:val="15"/>
          <w:sz w:val="24"/>
          <w:szCs w:val="24"/>
        </w:rPr>
        <w:t>服务</w:t>
      </w:r>
      <w:r w:rsidR="007F1730" w:rsidRPr="00340154">
        <w:rPr>
          <w:rFonts w:ascii="微软雅黑" w:hAnsi="微软雅黑" w:hint="eastAsia"/>
          <w:spacing w:val="15"/>
          <w:sz w:val="24"/>
          <w:szCs w:val="24"/>
        </w:rPr>
        <w:t>中心，培养完善各社区专业人</w:t>
      </w:r>
      <w:r w:rsidR="007F1730" w:rsidRPr="00E56BEF">
        <w:rPr>
          <w:rFonts w:ascii="微软雅黑" w:hAnsi="微软雅黑" w:hint="eastAsia"/>
          <w:color w:val="333333"/>
          <w:spacing w:val="15"/>
          <w:sz w:val="24"/>
          <w:szCs w:val="24"/>
        </w:rPr>
        <w:t>才配置</w:t>
      </w:r>
    </w:p>
    <w:p w14:paraId="3992B5F9" w14:textId="04417A78" w:rsidR="007F1730" w:rsidRPr="00340154" w:rsidRDefault="007F1730" w:rsidP="00340154">
      <w:pPr>
        <w:spacing w:line="360" w:lineRule="auto"/>
        <w:ind w:firstLineChars="200" w:firstLine="510"/>
        <w:rPr>
          <w:rFonts w:ascii="微软雅黑" w:hAnsi="微软雅黑"/>
          <w:color w:val="333333"/>
          <w:spacing w:val="15"/>
          <w:sz w:val="24"/>
          <w:szCs w:val="24"/>
        </w:rPr>
      </w:pPr>
      <w:r w:rsidRPr="00E56BEF">
        <w:rPr>
          <w:rFonts w:ascii="微软雅黑" w:hAnsi="微软雅黑" w:hint="eastAsia"/>
          <w:color w:val="333333"/>
          <w:spacing w:val="15"/>
          <w:sz w:val="24"/>
          <w:szCs w:val="24"/>
        </w:rPr>
        <w:t>坐落于闵行文化公园的区级孤独症研究</w:t>
      </w:r>
      <w:proofErr w:type="gramStart"/>
      <w:r w:rsidRPr="00E56BEF">
        <w:rPr>
          <w:rFonts w:ascii="微软雅黑" w:hAnsi="微软雅黑" w:hint="eastAsia"/>
          <w:color w:val="333333"/>
          <w:spacing w:val="15"/>
          <w:sz w:val="24"/>
          <w:szCs w:val="24"/>
        </w:rPr>
        <w:t>和援</w:t>
      </w:r>
      <w:proofErr w:type="gramEnd"/>
      <w:r w:rsidRPr="00E56BEF">
        <w:rPr>
          <w:rFonts w:ascii="微软雅黑" w:hAnsi="微软雅黑" w:hint="eastAsia"/>
          <w:color w:val="333333"/>
          <w:spacing w:val="15"/>
          <w:sz w:val="24"/>
          <w:szCs w:val="24"/>
        </w:rPr>
        <w:t>助关爱中心，针对大龄孤</w:t>
      </w:r>
      <w:r w:rsidRPr="00340154">
        <w:rPr>
          <w:rFonts w:ascii="微软雅黑" w:hAnsi="微软雅黑" w:hint="eastAsia"/>
          <w:color w:val="333333"/>
          <w:spacing w:val="15"/>
          <w:sz w:val="24"/>
          <w:szCs w:val="24"/>
        </w:rPr>
        <w:t>独症群体需求，设置了功能性康复、培训和研究区域。同时也针对孤独症从业者和照护人员提供一系列的专业知识培训。工欲善其事，必先利其器。在开设</w:t>
      </w:r>
      <w:r w:rsidRPr="00B61684">
        <w:rPr>
          <w:rFonts w:ascii="微软雅黑" w:hAnsi="微软雅黑" w:hint="eastAsia"/>
          <w:color w:val="333333"/>
          <w:spacing w:val="15"/>
          <w:sz w:val="24"/>
          <w:szCs w:val="24"/>
        </w:rPr>
        <w:t>大龄孤独症社区24小时托养服务</w:t>
      </w:r>
      <w:r w:rsidRPr="00340154">
        <w:rPr>
          <w:rFonts w:ascii="微软雅黑" w:hAnsi="微软雅黑" w:hint="eastAsia"/>
          <w:color w:val="333333"/>
          <w:spacing w:val="15"/>
          <w:sz w:val="24"/>
          <w:szCs w:val="24"/>
        </w:rPr>
        <w:t>之前，专业的人员配备是前提条件。</w:t>
      </w:r>
    </w:p>
    <w:p w14:paraId="5F0410A7" w14:textId="0EC4846E" w:rsidR="007F1730" w:rsidRPr="00340154" w:rsidRDefault="007F1730" w:rsidP="00340154">
      <w:pPr>
        <w:spacing w:line="360" w:lineRule="auto"/>
        <w:ind w:firstLineChars="200" w:firstLine="510"/>
        <w:rPr>
          <w:rFonts w:ascii="微软雅黑" w:hAnsi="微软雅黑"/>
          <w:color w:val="333333"/>
          <w:spacing w:val="15"/>
          <w:sz w:val="24"/>
          <w:szCs w:val="24"/>
        </w:rPr>
      </w:pPr>
      <w:r w:rsidRPr="00340154">
        <w:rPr>
          <w:rFonts w:ascii="微软雅黑" w:hAnsi="微软雅黑" w:hint="eastAsia"/>
          <w:color w:val="333333"/>
          <w:spacing w:val="15"/>
          <w:sz w:val="24"/>
          <w:szCs w:val="24"/>
        </w:rPr>
        <w:t>2、</w:t>
      </w:r>
      <w:r w:rsidR="00E00B7F" w:rsidRPr="00340154">
        <w:rPr>
          <w:rFonts w:ascii="微软雅黑" w:hAnsi="微软雅黑" w:hint="eastAsia"/>
          <w:color w:val="333333"/>
          <w:spacing w:val="15"/>
          <w:sz w:val="24"/>
          <w:szCs w:val="24"/>
        </w:rPr>
        <w:t>寻找配置</w:t>
      </w:r>
      <w:r w:rsidRPr="00340154">
        <w:rPr>
          <w:rFonts w:ascii="微软雅黑" w:hAnsi="微软雅黑" w:hint="eastAsia"/>
          <w:color w:val="333333"/>
          <w:spacing w:val="15"/>
          <w:sz w:val="24"/>
          <w:szCs w:val="24"/>
        </w:rPr>
        <w:t>合理场地</w:t>
      </w:r>
    </w:p>
    <w:p w14:paraId="4E223223" w14:textId="47939512" w:rsidR="007F1730" w:rsidRDefault="00E00B7F" w:rsidP="00340154">
      <w:pPr>
        <w:spacing w:line="360" w:lineRule="auto"/>
        <w:ind w:firstLineChars="200" w:firstLine="510"/>
        <w:rPr>
          <w:rFonts w:ascii="微软雅黑" w:hAnsi="微软雅黑"/>
          <w:color w:val="333333"/>
          <w:spacing w:val="15"/>
          <w:sz w:val="24"/>
          <w:szCs w:val="24"/>
        </w:rPr>
      </w:pPr>
      <w:r w:rsidRPr="00340154">
        <w:rPr>
          <w:rFonts w:ascii="微软雅黑" w:hAnsi="微软雅黑" w:hint="eastAsia"/>
          <w:color w:val="333333"/>
          <w:spacing w:val="15"/>
          <w:sz w:val="24"/>
          <w:szCs w:val="24"/>
        </w:rPr>
        <w:lastRenderedPageBreak/>
        <w:t>目前现有的社区场地多作为日间活动所用，要设立</w:t>
      </w:r>
      <w:r w:rsidRPr="00B61684">
        <w:rPr>
          <w:rFonts w:ascii="微软雅黑" w:hAnsi="微软雅黑" w:hint="eastAsia"/>
          <w:color w:val="333333"/>
          <w:spacing w:val="15"/>
          <w:sz w:val="24"/>
          <w:szCs w:val="24"/>
        </w:rPr>
        <w:t>社区24小时托养服务</w:t>
      </w:r>
      <w:r w:rsidRPr="00340154">
        <w:rPr>
          <w:rFonts w:ascii="微软雅黑" w:hAnsi="微软雅黑" w:hint="eastAsia"/>
          <w:color w:val="333333"/>
          <w:spacing w:val="15"/>
          <w:sz w:val="24"/>
          <w:szCs w:val="24"/>
        </w:rPr>
        <w:t>，需先行寻找配置适合2</w:t>
      </w:r>
      <w:r w:rsidRPr="00340154">
        <w:rPr>
          <w:rFonts w:ascii="微软雅黑" w:hAnsi="微软雅黑"/>
          <w:color w:val="333333"/>
          <w:spacing w:val="15"/>
          <w:sz w:val="24"/>
          <w:szCs w:val="24"/>
        </w:rPr>
        <w:t>4</w:t>
      </w:r>
      <w:r w:rsidRPr="00340154">
        <w:rPr>
          <w:rFonts w:ascii="微软雅黑" w:hAnsi="微软雅黑" w:hint="eastAsia"/>
          <w:color w:val="333333"/>
          <w:spacing w:val="15"/>
          <w:sz w:val="24"/>
          <w:szCs w:val="24"/>
        </w:rPr>
        <w:t>小时所用的生活及活动场所，从硬件来说，需要能够满足大龄孤独症孩子的各项生活所需</w:t>
      </w:r>
      <w:r w:rsidR="00906A37">
        <w:rPr>
          <w:rFonts w:ascii="微软雅黑" w:hAnsi="微软雅黑" w:hint="eastAsia"/>
          <w:color w:val="333333"/>
          <w:spacing w:val="15"/>
          <w:sz w:val="24"/>
          <w:szCs w:val="24"/>
        </w:rPr>
        <w:t>，例如：睡眠、沐浴、餐厨等。</w:t>
      </w:r>
    </w:p>
    <w:p w14:paraId="6EF82853" w14:textId="6F9DEE59" w:rsidR="00906A37" w:rsidRPr="00340154" w:rsidRDefault="00906A37" w:rsidP="00340154">
      <w:pPr>
        <w:spacing w:line="360" w:lineRule="auto"/>
        <w:ind w:firstLineChars="200" w:firstLine="510"/>
        <w:rPr>
          <w:rFonts w:ascii="微软雅黑" w:hAnsi="微软雅黑"/>
          <w:color w:val="333333"/>
          <w:spacing w:val="15"/>
          <w:sz w:val="24"/>
          <w:szCs w:val="24"/>
        </w:rPr>
      </w:pPr>
      <w:r>
        <w:rPr>
          <w:rFonts w:ascii="微软雅黑" w:hAnsi="微软雅黑" w:hint="eastAsia"/>
          <w:color w:val="333333"/>
          <w:spacing w:val="15"/>
          <w:sz w:val="24"/>
          <w:szCs w:val="24"/>
        </w:rPr>
        <w:t>如社区内确实无法提供合适场地，建议可由社区出面，与附近的养老院或</w:t>
      </w:r>
      <w:r w:rsidR="00407AF1">
        <w:rPr>
          <w:rFonts w:ascii="微软雅黑" w:hAnsi="微软雅黑" w:hint="eastAsia"/>
          <w:color w:val="333333"/>
          <w:spacing w:val="15"/>
          <w:sz w:val="24"/>
          <w:szCs w:val="24"/>
        </w:rPr>
        <w:t>福利院</w:t>
      </w:r>
      <w:r>
        <w:rPr>
          <w:rFonts w:ascii="微软雅黑" w:hAnsi="微软雅黑" w:hint="eastAsia"/>
          <w:color w:val="333333"/>
          <w:spacing w:val="15"/>
          <w:sz w:val="24"/>
          <w:szCs w:val="24"/>
        </w:rPr>
        <w:t>取得合作，由养老院或福利院提供场地及人员支持，社区提供相应资金及技术支持的方式来达成。</w:t>
      </w:r>
    </w:p>
    <w:p w14:paraId="59CD8077" w14:textId="23EC5B61" w:rsidR="00E00B7F" w:rsidRPr="00340154" w:rsidRDefault="00E00B7F" w:rsidP="00340154">
      <w:pPr>
        <w:spacing w:line="360" w:lineRule="auto"/>
        <w:ind w:firstLineChars="200" w:firstLine="510"/>
        <w:rPr>
          <w:rFonts w:ascii="微软雅黑" w:hAnsi="微软雅黑"/>
          <w:color w:val="333333"/>
          <w:spacing w:val="15"/>
          <w:sz w:val="24"/>
          <w:szCs w:val="24"/>
        </w:rPr>
      </w:pPr>
      <w:r w:rsidRPr="00340154">
        <w:rPr>
          <w:rFonts w:ascii="微软雅黑" w:hAnsi="微软雅黑" w:hint="eastAsia"/>
          <w:color w:val="333333"/>
          <w:spacing w:val="15"/>
          <w:sz w:val="24"/>
          <w:szCs w:val="24"/>
        </w:rPr>
        <w:t>3、设定合理规模</w:t>
      </w:r>
    </w:p>
    <w:p w14:paraId="3D7A6E08" w14:textId="5084548E" w:rsidR="00E00B7F" w:rsidRPr="00340154" w:rsidRDefault="00E00B7F" w:rsidP="00340154">
      <w:pPr>
        <w:spacing w:line="360" w:lineRule="auto"/>
        <w:ind w:firstLineChars="200" w:firstLine="510"/>
        <w:rPr>
          <w:rFonts w:ascii="微软雅黑" w:hAnsi="微软雅黑"/>
          <w:color w:val="333333"/>
          <w:spacing w:val="15"/>
          <w:sz w:val="24"/>
          <w:szCs w:val="24"/>
        </w:rPr>
      </w:pPr>
      <w:r w:rsidRPr="00340154">
        <w:rPr>
          <w:rFonts w:ascii="微软雅黑" w:hAnsi="微软雅黑" w:hint="eastAsia"/>
          <w:color w:val="333333"/>
          <w:spacing w:val="15"/>
          <w:sz w:val="24"/>
          <w:szCs w:val="24"/>
        </w:rPr>
        <w:t>社区中开设的2</w:t>
      </w:r>
      <w:r w:rsidRPr="00340154">
        <w:rPr>
          <w:rFonts w:ascii="微软雅黑" w:hAnsi="微软雅黑"/>
          <w:color w:val="333333"/>
          <w:spacing w:val="15"/>
          <w:sz w:val="24"/>
          <w:szCs w:val="24"/>
        </w:rPr>
        <w:t>4</w:t>
      </w:r>
      <w:r w:rsidRPr="00340154">
        <w:rPr>
          <w:rFonts w:ascii="微软雅黑" w:hAnsi="微软雅黑" w:hint="eastAsia"/>
          <w:color w:val="333333"/>
          <w:spacing w:val="15"/>
          <w:sz w:val="24"/>
          <w:szCs w:val="24"/>
        </w:rPr>
        <w:t>小时托养服务规模不宜过大，以社区的人力、物力能够负荷为宜，具体应根据各社区的客观条件情况因地制宜。</w:t>
      </w:r>
    </w:p>
    <w:p w14:paraId="7FAC9EAE" w14:textId="24222642" w:rsidR="00E00B7F" w:rsidRPr="00340154" w:rsidRDefault="00E00B7F" w:rsidP="00340154">
      <w:pPr>
        <w:spacing w:line="360" w:lineRule="auto"/>
        <w:ind w:firstLineChars="200" w:firstLine="510"/>
        <w:rPr>
          <w:rFonts w:ascii="微软雅黑" w:hAnsi="微软雅黑"/>
          <w:color w:val="333333"/>
          <w:spacing w:val="15"/>
          <w:sz w:val="24"/>
          <w:szCs w:val="24"/>
        </w:rPr>
      </w:pPr>
      <w:r w:rsidRPr="00340154">
        <w:rPr>
          <w:rFonts w:ascii="微软雅黑" w:hAnsi="微软雅黑" w:hint="eastAsia"/>
          <w:color w:val="333333"/>
          <w:spacing w:val="15"/>
          <w:sz w:val="24"/>
          <w:szCs w:val="24"/>
        </w:rPr>
        <w:t>4、可先行设立试点社区</w:t>
      </w:r>
    </w:p>
    <w:p w14:paraId="4D226B12" w14:textId="34210F8D" w:rsidR="00E00B7F" w:rsidRPr="00340154" w:rsidRDefault="00A909DE" w:rsidP="00340154">
      <w:pPr>
        <w:spacing w:line="360" w:lineRule="auto"/>
        <w:ind w:firstLineChars="200" w:firstLine="510"/>
        <w:rPr>
          <w:rFonts w:ascii="微软雅黑" w:hAnsi="微软雅黑"/>
          <w:color w:val="333333"/>
          <w:spacing w:val="15"/>
          <w:sz w:val="24"/>
          <w:szCs w:val="24"/>
        </w:rPr>
      </w:pPr>
      <w:r w:rsidRPr="00340154">
        <w:rPr>
          <w:rFonts w:ascii="微软雅黑" w:hAnsi="微软雅黑" w:hint="eastAsia"/>
          <w:color w:val="333333"/>
          <w:spacing w:val="15"/>
          <w:sz w:val="24"/>
          <w:szCs w:val="24"/>
        </w:rPr>
        <w:t>在实行之初，建议可挑选一两处社区先行试点。以小规模、多点扶持为原则，将此事项先行落地，探索调整出一条可持续发展的道路。</w:t>
      </w:r>
      <w:r w:rsidR="00906A37">
        <w:rPr>
          <w:rFonts w:ascii="微软雅黑" w:hAnsi="微软雅黑" w:hint="eastAsia"/>
          <w:color w:val="333333"/>
          <w:spacing w:val="15"/>
          <w:sz w:val="24"/>
          <w:szCs w:val="24"/>
        </w:rPr>
        <w:t>待具备一定实践经验，探索出成熟适用的模式之后，方可多社区推广。</w:t>
      </w:r>
    </w:p>
    <w:p w14:paraId="6836CB47" w14:textId="43D90B26" w:rsidR="004B4497" w:rsidRPr="00340154" w:rsidRDefault="00FC2CCE" w:rsidP="00340154">
      <w:pPr>
        <w:spacing w:line="360" w:lineRule="auto"/>
        <w:ind w:firstLineChars="200" w:firstLine="510"/>
        <w:rPr>
          <w:rFonts w:ascii="微软雅黑" w:hAnsi="微软雅黑"/>
          <w:color w:val="333333"/>
          <w:spacing w:val="15"/>
          <w:sz w:val="24"/>
          <w:szCs w:val="24"/>
        </w:rPr>
      </w:pPr>
      <w:r w:rsidRPr="00340154">
        <w:rPr>
          <w:rFonts w:ascii="微软雅黑" w:hAnsi="微软雅黑" w:hint="eastAsia"/>
          <w:color w:val="333333"/>
          <w:spacing w:val="15"/>
          <w:sz w:val="24"/>
          <w:szCs w:val="24"/>
        </w:rPr>
        <w:t>孩子居住的社区是孩子</w:t>
      </w:r>
      <w:r w:rsidR="00D9551A" w:rsidRPr="00340154">
        <w:rPr>
          <w:rFonts w:ascii="微软雅黑" w:hAnsi="微软雅黑" w:hint="eastAsia"/>
          <w:color w:val="333333"/>
          <w:spacing w:val="15"/>
          <w:sz w:val="24"/>
          <w:szCs w:val="24"/>
        </w:rPr>
        <w:t>最为</w:t>
      </w:r>
      <w:r w:rsidRPr="00340154">
        <w:rPr>
          <w:rFonts w:ascii="微软雅黑" w:hAnsi="微软雅黑" w:hint="eastAsia"/>
          <w:color w:val="333333"/>
          <w:spacing w:val="15"/>
          <w:sz w:val="24"/>
          <w:szCs w:val="24"/>
        </w:rPr>
        <w:t>熟悉的社会环境，相对来说会有更多的便利，对孤独症群体</w:t>
      </w:r>
      <w:r w:rsidR="00A909DE" w:rsidRPr="00340154">
        <w:rPr>
          <w:rFonts w:ascii="微软雅黑" w:hAnsi="微软雅黑" w:hint="eastAsia"/>
          <w:color w:val="333333"/>
          <w:spacing w:val="15"/>
          <w:sz w:val="24"/>
          <w:szCs w:val="24"/>
        </w:rPr>
        <w:t>及其家庭</w:t>
      </w:r>
      <w:r w:rsidRPr="00340154">
        <w:rPr>
          <w:rFonts w:ascii="微软雅黑" w:hAnsi="微软雅黑" w:hint="eastAsia"/>
          <w:color w:val="333333"/>
          <w:spacing w:val="15"/>
          <w:sz w:val="24"/>
          <w:szCs w:val="24"/>
        </w:rPr>
        <w:t>来说也更容易接受</w:t>
      </w:r>
      <w:r w:rsidR="00A909DE" w:rsidRPr="00340154">
        <w:rPr>
          <w:rFonts w:ascii="微软雅黑" w:hAnsi="微软雅黑" w:hint="eastAsia"/>
          <w:color w:val="333333"/>
          <w:spacing w:val="15"/>
          <w:sz w:val="24"/>
          <w:szCs w:val="24"/>
        </w:rPr>
        <w:t>。对他们来说是安全度最高的场所，也是最适合在父母力所不能及之后，为孤独症孩子提供庇护的场所。</w:t>
      </w:r>
    </w:p>
    <w:p w14:paraId="2BAF9E0F" w14:textId="2204EC7F" w:rsidR="00252BEE" w:rsidRPr="00340154" w:rsidRDefault="00252BEE" w:rsidP="00340154">
      <w:pPr>
        <w:spacing w:line="360" w:lineRule="auto"/>
        <w:ind w:firstLineChars="200" w:firstLine="510"/>
        <w:rPr>
          <w:rFonts w:ascii="微软雅黑" w:hAnsi="微软雅黑"/>
          <w:color w:val="333333"/>
          <w:spacing w:val="15"/>
          <w:sz w:val="24"/>
          <w:szCs w:val="24"/>
        </w:rPr>
      </w:pPr>
      <w:r w:rsidRPr="00340154">
        <w:rPr>
          <w:rFonts w:ascii="微软雅黑" w:hAnsi="微软雅黑" w:hint="eastAsia"/>
          <w:color w:val="333333"/>
          <w:spacing w:val="15"/>
          <w:sz w:val="24"/>
          <w:szCs w:val="24"/>
        </w:rPr>
        <w:lastRenderedPageBreak/>
        <w:t>社区辐射面广，与社区内居民关系亲近，</w:t>
      </w:r>
      <w:r w:rsidR="00EF2439" w:rsidRPr="00340154">
        <w:rPr>
          <w:rFonts w:ascii="微软雅黑" w:hAnsi="微软雅黑" w:hint="eastAsia"/>
          <w:color w:val="333333"/>
          <w:spacing w:val="15"/>
          <w:sz w:val="24"/>
          <w:szCs w:val="24"/>
        </w:rPr>
        <w:t>孤独症孩子在社区内生活能够获得更多的支持与帮助</w:t>
      </w:r>
      <w:r w:rsidR="00BA047A" w:rsidRPr="00340154">
        <w:rPr>
          <w:rFonts w:ascii="微软雅黑" w:hAnsi="微软雅黑" w:hint="eastAsia"/>
          <w:color w:val="333333"/>
          <w:spacing w:val="15"/>
          <w:sz w:val="24"/>
          <w:szCs w:val="24"/>
        </w:rPr>
        <w:t>，能够</w:t>
      </w:r>
      <w:r w:rsidR="00D86565" w:rsidRPr="00340154">
        <w:rPr>
          <w:rFonts w:ascii="微软雅黑" w:hAnsi="微软雅黑" w:hint="eastAsia"/>
          <w:color w:val="333333"/>
          <w:spacing w:val="15"/>
          <w:sz w:val="24"/>
          <w:szCs w:val="24"/>
        </w:rPr>
        <w:t>让孤独症人士及</w:t>
      </w:r>
      <w:r w:rsidR="008E3F8C" w:rsidRPr="00340154">
        <w:rPr>
          <w:rFonts w:ascii="微软雅黑" w:hAnsi="微软雅黑" w:hint="eastAsia"/>
          <w:color w:val="333333"/>
          <w:spacing w:val="15"/>
          <w:sz w:val="24"/>
          <w:szCs w:val="24"/>
        </w:rPr>
        <w:t>其家庭在自己熟悉的领域内</w:t>
      </w:r>
      <w:r w:rsidR="00D86565" w:rsidRPr="00340154">
        <w:rPr>
          <w:rFonts w:ascii="微软雅黑" w:hAnsi="微软雅黑" w:hint="eastAsia"/>
          <w:color w:val="333333"/>
          <w:spacing w:val="15"/>
          <w:sz w:val="24"/>
          <w:szCs w:val="24"/>
        </w:rPr>
        <w:t>有所倚仗，也能减轻父母对于孩子融入社会的焦虑和担忧。</w:t>
      </w:r>
    </w:p>
    <w:p w14:paraId="2295DEB4" w14:textId="6BFB8644" w:rsidR="00C82847" w:rsidRPr="00340154" w:rsidRDefault="00C82847" w:rsidP="00340154">
      <w:pPr>
        <w:spacing w:line="360" w:lineRule="auto"/>
        <w:ind w:firstLineChars="200" w:firstLine="510"/>
        <w:rPr>
          <w:rFonts w:ascii="微软雅黑" w:hAnsi="微软雅黑"/>
          <w:color w:val="333333"/>
          <w:spacing w:val="15"/>
          <w:sz w:val="24"/>
          <w:szCs w:val="24"/>
        </w:rPr>
      </w:pPr>
      <w:r w:rsidRPr="00340154">
        <w:rPr>
          <w:rFonts w:ascii="微软雅黑" w:hAnsi="微软雅黑"/>
          <w:color w:val="333333"/>
          <w:spacing w:val="15"/>
          <w:sz w:val="24"/>
          <w:szCs w:val="24"/>
        </w:rPr>
        <w:t>托养安置是任何家庭和个人都无法解决的问题，必须依靠政府和社会力量共同解决，而大龄</w:t>
      </w:r>
      <w:r w:rsidRPr="00340154">
        <w:rPr>
          <w:rFonts w:ascii="微软雅黑" w:hAnsi="微软雅黑" w:hint="eastAsia"/>
          <w:color w:val="333333"/>
          <w:spacing w:val="15"/>
          <w:sz w:val="24"/>
          <w:szCs w:val="24"/>
        </w:rPr>
        <w:t>孤独症</w:t>
      </w:r>
      <w:r w:rsidRPr="00340154">
        <w:rPr>
          <w:rFonts w:ascii="微软雅黑" w:hAnsi="微软雅黑"/>
          <w:color w:val="333333"/>
          <w:spacing w:val="15"/>
          <w:sz w:val="24"/>
          <w:szCs w:val="24"/>
        </w:rPr>
        <w:t>家长对托养的急迫性最强。</w:t>
      </w:r>
      <w:r w:rsidR="00966905">
        <w:rPr>
          <w:rFonts w:ascii="微软雅黑" w:hAnsi="微软雅黑" w:hint="eastAsia"/>
          <w:color w:val="333333"/>
          <w:spacing w:val="15"/>
          <w:sz w:val="24"/>
          <w:szCs w:val="24"/>
        </w:rPr>
        <w:t>如果能以政府为主，</w:t>
      </w:r>
      <w:r w:rsidR="00966905" w:rsidRPr="00966905">
        <w:rPr>
          <w:rFonts w:ascii="微软雅黑" w:hAnsi="微软雅黑"/>
          <w:color w:val="333333"/>
          <w:spacing w:val="15"/>
          <w:sz w:val="24"/>
          <w:szCs w:val="24"/>
        </w:rPr>
        <w:t>整合社会资源，在社区得到安置，而不需要离家托养，将是一种一举多得的有益的尝试。</w:t>
      </w:r>
    </w:p>
    <w:p w14:paraId="60C97DBB" w14:textId="18CDBAA1" w:rsidR="008B0C37" w:rsidRDefault="00C82847" w:rsidP="00906A37">
      <w:pPr>
        <w:spacing w:line="360" w:lineRule="auto"/>
        <w:ind w:firstLineChars="200" w:firstLine="510"/>
        <w:rPr>
          <w:rFonts w:ascii="微软雅黑" w:hAnsi="微软雅黑"/>
          <w:color w:val="333333"/>
          <w:spacing w:val="15"/>
          <w:sz w:val="24"/>
          <w:szCs w:val="24"/>
        </w:rPr>
      </w:pPr>
      <w:r w:rsidRPr="00340154">
        <w:rPr>
          <w:rFonts w:ascii="微软雅黑" w:hAnsi="微软雅黑" w:hint="eastAsia"/>
          <w:color w:val="333333"/>
          <w:spacing w:val="15"/>
          <w:sz w:val="24"/>
          <w:szCs w:val="24"/>
        </w:rPr>
        <w:t>希望开设</w:t>
      </w:r>
      <w:r w:rsidRPr="00B61684">
        <w:rPr>
          <w:rFonts w:ascii="微软雅黑" w:hAnsi="微软雅黑" w:hint="eastAsia"/>
          <w:color w:val="333333"/>
          <w:spacing w:val="15"/>
          <w:sz w:val="24"/>
          <w:szCs w:val="24"/>
        </w:rPr>
        <w:t>大龄孤独症社区24小时托养服务</w:t>
      </w:r>
      <w:r w:rsidRPr="00340154">
        <w:rPr>
          <w:rFonts w:ascii="微软雅黑" w:hAnsi="微软雅黑" w:hint="eastAsia"/>
          <w:color w:val="333333"/>
          <w:spacing w:val="15"/>
          <w:sz w:val="24"/>
          <w:szCs w:val="24"/>
        </w:rPr>
        <w:t>，能够真正解决孤独症家庭的终极焦虑，让大龄孤独症孩子</w:t>
      </w:r>
      <w:r w:rsidR="00E35B91" w:rsidRPr="00340154">
        <w:rPr>
          <w:rFonts w:ascii="微软雅黑" w:hAnsi="微软雅黑" w:hint="eastAsia"/>
          <w:color w:val="333333"/>
          <w:spacing w:val="15"/>
          <w:sz w:val="24"/>
          <w:szCs w:val="24"/>
        </w:rPr>
        <w:t>在家长无法再给予支持之后，也能</w:t>
      </w:r>
      <w:r w:rsidRPr="00340154">
        <w:rPr>
          <w:rFonts w:ascii="微软雅黑" w:hAnsi="微软雅黑" w:hint="eastAsia"/>
          <w:color w:val="333333"/>
          <w:spacing w:val="15"/>
          <w:sz w:val="24"/>
          <w:szCs w:val="24"/>
        </w:rPr>
        <w:t>体面、</w:t>
      </w:r>
      <w:r w:rsidR="00E35B91" w:rsidRPr="00340154">
        <w:rPr>
          <w:rFonts w:ascii="微软雅黑" w:hAnsi="微软雅黑" w:hint="eastAsia"/>
          <w:color w:val="333333"/>
          <w:spacing w:val="15"/>
          <w:sz w:val="24"/>
          <w:szCs w:val="24"/>
        </w:rPr>
        <w:t>且</w:t>
      </w:r>
      <w:r w:rsidRPr="00340154">
        <w:rPr>
          <w:rFonts w:ascii="微软雅黑" w:hAnsi="微软雅黑" w:hint="eastAsia"/>
          <w:color w:val="333333"/>
          <w:spacing w:val="15"/>
          <w:sz w:val="24"/>
          <w:szCs w:val="24"/>
        </w:rPr>
        <w:t>有尊严地过完一生。</w:t>
      </w:r>
    </w:p>
    <w:p w14:paraId="277D745A" w14:textId="77777777" w:rsidR="00407AF1" w:rsidRPr="00340154" w:rsidRDefault="00407AF1" w:rsidP="00906A37">
      <w:pPr>
        <w:spacing w:line="360" w:lineRule="auto"/>
        <w:ind w:firstLineChars="200" w:firstLine="510"/>
        <w:rPr>
          <w:rFonts w:ascii="微软雅黑" w:hAnsi="微软雅黑"/>
          <w:color w:val="333333"/>
          <w:spacing w:val="15"/>
          <w:sz w:val="24"/>
          <w:szCs w:val="24"/>
        </w:rPr>
      </w:pPr>
    </w:p>
    <w:p w14:paraId="019FA4E8" w14:textId="406F3573" w:rsidR="00243C82" w:rsidRPr="00E73E8A" w:rsidRDefault="00290227" w:rsidP="00E73E8A">
      <w:pPr>
        <w:pStyle w:val="a4"/>
        <w:shd w:val="clear" w:color="auto" w:fill="FFFFFF"/>
        <w:spacing w:before="0" w:beforeAutospacing="0" w:after="0" w:afterAutospacing="0" w:line="360" w:lineRule="auto"/>
        <w:ind w:firstLineChars="200" w:firstLine="510"/>
        <w:jc w:val="both"/>
        <w:rPr>
          <w:rFonts w:ascii="微软雅黑" w:eastAsia="微软雅黑" w:hAnsi="微软雅黑" w:cstheme="minorBidi"/>
          <w:color w:val="333333"/>
          <w:spacing w:val="15"/>
        </w:rPr>
      </w:pPr>
      <w:r w:rsidRPr="00E73E8A">
        <w:rPr>
          <w:rFonts w:ascii="微软雅黑" w:eastAsia="微软雅黑" w:hAnsi="微软雅黑" w:cstheme="minorBidi" w:hint="eastAsia"/>
          <w:color w:val="333333"/>
          <w:spacing w:val="15"/>
        </w:rPr>
        <w:t xml:space="preserve">                                                                        杨晓燕</w:t>
      </w:r>
    </w:p>
    <w:p w14:paraId="64860D67" w14:textId="28FD65C1" w:rsidR="00290227" w:rsidRPr="00E73E8A" w:rsidRDefault="00290227" w:rsidP="00E73E8A">
      <w:pPr>
        <w:pStyle w:val="a4"/>
        <w:shd w:val="clear" w:color="auto" w:fill="FFFFFF"/>
        <w:spacing w:before="0" w:beforeAutospacing="0" w:after="0" w:afterAutospacing="0" w:line="360" w:lineRule="auto"/>
        <w:ind w:firstLineChars="200" w:firstLine="510"/>
        <w:jc w:val="both"/>
        <w:rPr>
          <w:rFonts w:ascii="微软雅黑" w:eastAsia="微软雅黑" w:hAnsi="微软雅黑" w:cstheme="minorBidi"/>
          <w:color w:val="333333"/>
          <w:spacing w:val="15"/>
        </w:rPr>
      </w:pPr>
      <w:r w:rsidRPr="00E73E8A">
        <w:rPr>
          <w:rFonts w:ascii="微软雅黑" w:eastAsia="微软雅黑" w:hAnsi="微软雅黑" w:cstheme="minorBidi" w:hint="eastAsia"/>
          <w:color w:val="333333"/>
          <w:spacing w:val="15"/>
        </w:rPr>
        <w:t xml:space="preserve">                                      </w:t>
      </w:r>
      <w:r w:rsidR="0092211F">
        <w:rPr>
          <w:rFonts w:ascii="微软雅黑" w:eastAsia="微软雅黑" w:hAnsi="微软雅黑" w:cstheme="minorBidi" w:hint="eastAsia"/>
          <w:color w:val="333333"/>
          <w:spacing w:val="15"/>
        </w:rPr>
        <w:t xml:space="preserve">                         </w:t>
      </w:r>
      <w:r w:rsidRPr="00E73E8A">
        <w:rPr>
          <w:rFonts w:ascii="微软雅黑" w:eastAsia="微软雅黑" w:hAnsi="微软雅黑" w:cstheme="minorBidi" w:hint="eastAsia"/>
          <w:color w:val="333333"/>
          <w:spacing w:val="15"/>
        </w:rPr>
        <w:t>2022年1</w:t>
      </w:r>
      <w:r w:rsidR="00BA047A">
        <w:rPr>
          <w:rFonts w:ascii="微软雅黑" w:eastAsia="微软雅黑" w:hAnsi="微软雅黑" w:cstheme="minorBidi"/>
          <w:color w:val="333333"/>
          <w:spacing w:val="15"/>
        </w:rPr>
        <w:t>2</w:t>
      </w:r>
      <w:r w:rsidRPr="00E73E8A">
        <w:rPr>
          <w:rFonts w:ascii="微软雅黑" w:eastAsia="微软雅黑" w:hAnsi="微软雅黑" w:cstheme="minorBidi" w:hint="eastAsia"/>
          <w:color w:val="333333"/>
          <w:spacing w:val="15"/>
        </w:rPr>
        <w:t>月</w:t>
      </w:r>
      <w:r w:rsidR="00BA047A">
        <w:rPr>
          <w:rFonts w:ascii="微软雅黑" w:eastAsia="微软雅黑" w:hAnsi="微软雅黑" w:cstheme="minorBidi"/>
          <w:color w:val="333333"/>
          <w:spacing w:val="15"/>
        </w:rPr>
        <w:t>28</w:t>
      </w:r>
      <w:r w:rsidRPr="00E73E8A">
        <w:rPr>
          <w:rFonts w:ascii="微软雅黑" w:eastAsia="微软雅黑" w:hAnsi="微软雅黑" w:cstheme="minorBidi" w:hint="eastAsia"/>
          <w:color w:val="333333"/>
          <w:spacing w:val="15"/>
        </w:rPr>
        <w:t>日</w:t>
      </w:r>
    </w:p>
    <w:sectPr w:rsidR="00290227" w:rsidRPr="00E73E8A" w:rsidSect="004358A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6F948" w14:textId="77777777" w:rsidR="00A35CEF" w:rsidRDefault="00A35CEF" w:rsidP="00D3179C">
      <w:pPr>
        <w:spacing w:after="0"/>
      </w:pPr>
      <w:r>
        <w:separator/>
      </w:r>
    </w:p>
  </w:endnote>
  <w:endnote w:type="continuationSeparator" w:id="0">
    <w:p w14:paraId="3A671C81" w14:textId="77777777" w:rsidR="00A35CEF" w:rsidRDefault="00A35CEF" w:rsidP="00D3179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99320" w14:textId="77777777" w:rsidR="00A35CEF" w:rsidRDefault="00A35CEF" w:rsidP="00D3179C">
      <w:pPr>
        <w:spacing w:after="0"/>
      </w:pPr>
      <w:r>
        <w:separator/>
      </w:r>
    </w:p>
  </w:footnote>
  <w:footnote w:type="continuationSeparator" w:id="0">
    <w:p w14:paraId="2001BF99" w14:textId="77777777" w:rsidR="00A35CEF" w:rsidRDefault="00A35CEF" w:rsidP="00D3179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F0F37"/>
    <w:multiLevelType w:val="hybridMultilevel"/>
    <w:tmpl w:val="BA501FB0"/>
    <w:lvl w:ilvl="0" w:tplc="A484D7D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4941CF3"/>
    <w:multiLevelType w:val="hybridMultilevel"/>
    <w:tmpl w:val="EEBAFB7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43339216">
    <w:abstractNumId w:val="1"/>
  </w:num>
  <w:num w:numId="2" w16cid:durableId="1085761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31D50"/>
    <w:rsid w:val="00011414"/>
    <w:rsid w:val="00026EAE"/>
    <w:rsid w:val="00045DCC"/>
    <w:rsid w:val="000B05B3"/>
    <w:rsid w:val="000E3461"/>
    <w:rsid w:val="000F6083"/>
    <w:rsid w:val="00190972"/>
    <w:rsid w:val="001920F9"/>
    <w:rsid w:val="001A5310"/>
    <w:rsid w:val="001B104F"/>
    <w:rsid w:val="001E4636"/>
    <w:rsid w:val="001F02E8"/>
    <w:rsid w:val="00217A46"/>
    <w:rsid w:val="00243C82"/>
    <w:rsid w:val="00250908"/>
    <w:rsid w:val="00252BEE"/>
    <w:rsid w:val="00276D9E"/>
    <w:rsid w:val="00290227"/>
    <w:rsid w:val="002B4539"/>
    <w:rsid w:val="002C4606"/>
    <w:rsid w:val="002D13D8"/>
    <w:rsid w:val="00302423"/>
    <w:rsid w:val="00323B43"/>
    <w:rsid w:val="0032614E"/>
    <w:rsid w:val="00340154"/>
    <w:rsid w:val="00340A4D"/>
    <w:rsid w:val="00341C72"/>
    <w:rsid w:val="00347023"/>
    <w:rsid w:val="00385290"/>
    <w:rsid w:val="003C401A"/>
    <w:rsid w:val="003D26CE"/>
    <w:rsid w:val="003D37D8"/>
    <w:rsid w:val="003F0482"/>
    <w:rsid w:val="003F08C0"/>
    <w:rsid w:val="00407AF1"/>
    <w:rsid w:val="0041493E"/>
    <w:rsid w:val="00426133"/>
    <w:rsid w:val="00426C4E"/>
    <w:rsid w:val="004358AB"/>
    <w:rsid w:val="00435F90"/>
    <w:rsid w:val="004419CF"/>
    <w:rsid w:val="00447397"/>
    <w:rsid w:val="004871B4"/>
    <w:rsid w:val="004B4497"/>
    <w:rsid w:val="004E3B74"/>
    <w:rsid w:val="00500ED0"/>
    <w:rsid w:val="0052062C"/>
    <w:rsid w:val="00535C2A"/>
    <w:rsid w:val="00555EEE"/>
    <w:rsid w:val="00585551"/>
    <w:rsid w:val="00587B34"/>
    <w:rsid w:val="00590F1D"/>
    <w:rsid w:val="005B657B"/>
    <w:rsid w:val="005D26C4"/>
    <w:rsid w:val="005D79BC"/>
    <w:rsid w:val="005E13DE"/>
    <w:rsid w:val="00621EBB"/>
    <w:rsid w:val="00636E8F"/>
    <w:rsid w:val="00653D15"/>
    <w:rsid w:val="00675047"/>
    <w:rsid w:val="006A451E"/>
    <w:rsid w:val="006E2FEA"/>
    <w:rsid w:val="007030CA"/>
    <w:rsid w:val="0070330A"/>
    <w:rsid w:val="00735DAC"/>
    <w:rsid w:val="0074461B"/>
    <w:rsid w:val="0075466C"/>
    <w:rsid w:val="00765426"/>
    <w:rsid w:val="007C3C7B"/>
    <w:rsid w:val="007D7EAA"/>
    <w:rsid w:val="007F1730"/>
    <w:rsid w:val="007F381B"/>
    <w:rsid w:val="007F5D74"/>
    <w:rsid w:val="007F6B11"/>
    <w:rsid w:val="00811E6E"/>
    <w:rsid w:val="00813F67"/>
    <w:rsid w:val="00865EC5"/>
    <w:rsid w:val="00880178"/>
    <w:rsid w:val="00894EE5"/>
    <w:rsid w:val="008A641D"/>
    <w:rsid w:val="008B0C37"/>
    <w:rsid w:val="008B7726"/>
    <w:rsid w:val="008D4CC7"/>
    <w:rsid w:val="008E3F8C"/>
    <w:rsid w:val="00903F63"/>
    <w:rsid w:val="00906A37"/>
    <w:rsid w:val="00913C1A"/>
    <w:rsid w:val="0092211F"/>
    <w:rsid w:val="0092558E"/>
    <w:rsid w:val="00926665"/>
    <w:rsid w:val="0094181B"/>
    <w:rsid w:val="00956EE2"/>
    <w:rsid w:val="0096173B"/>
    <w:rsid w:val="00966905"/>
    <w:rsid w:val="00976329"/>
    <w:rsid w:val="009808C0"/>
    <w:rsid w:val="00991906"/>
    <w:rsid w:val="00992780"/>
    <w:rsid w:val="009B274C"/>
    <w:rsid w:val="00A12618"/>
    <w:rsid w:val="00A22FF3"/>
    <w:rsid w:val="00A32C66"/>
    <w:rsid w:val="00A335C6"/>
    <w:rsid w:val="00A35CEF"/>
    <w:rsid w:val="00A37525"/>
    <w:rsid w:val="00A425E6"/>
    <w:rsid w:val="00A909DE"/>
    <w:rsid w:val="00AE04B2"/>
    <w:rsid w:val="00B00CB4"/>
    <w:rsid w:val="00B15BE2"/>
    <w:rsid w:val="00B2297E"/>
    <w:rsid w:val="00B265CC"/>
    <w:rsid w:val="00B61684"/>
    <w:rsid w:val="00B70BE9"/>
    <w:rsid w:val="00B841C9"/>
    <w:rsid w:val="00B92B94"/>
    <w:rsid w:val="00BA047A"/>
    <w:rsid w:val="00BA1735"/>
    <w:rsid w:val="00BA66E5"/>
    <w:rsid w:val="00C00CD1"/>
    <w:rsid w:val="00C05F10"/>
    <w:rsid w:val="00C23191"/>
    <w:rsid w:val="00C246C3"/>
    <w:rsid w:val="00C50EF8"/>
    <w:rsid w:val="00C550DD"/>
    <w:rsid w:val="00C564D7"/>
    <w:rsid w:val="00C82847"/>
    <w:rsid w:val="00CA4C48"/>
    <w:rsid w:val="00CA5F82"/>
    <w:rsid w:val="00CA7391"/>
    <w:rsid w:val="00CB7523"/>
    <w:rsid w:val="00CF6533"/>
    <w:rsid w:val="00D3179C"/>
    <w:rsid w:val="00D31D50"/>
    <w:rsid w:val="00D5468D"/>
    <w:rsid w:val="00D72349"/>
    <w:rsid w:val="00D84F2D"/>
    <w:rsid w:val="00D86565"/>
    <w:rsid w:val="00D9551A"/>
    <w:rsid w:val="00DB0CAC"/>
    <w:rsid w:val="00DE52D8"/>
    <w:rsid w:val="00E00B7F"/>
    <w:rsid w:val="00E06FD5"/>
    <w:rsid w:val="00E35B91"/>
    <w:rsid w:val="00E47636"/>
    <w:rsid w:val="00E56BEF"/>
    <w:rsid w:val="00E728CD"/>
    <w:rsid w:val="00E73E8A"/>
    <w:rsid w:val="00E8390C"/>
    <w:rsid w:val="00EA1B3C"/>
    <w:rsid w:val="00EB4774"/>
    <w:rsid w:val="00EF2439"/>
    <w:rsid w:val="00F5146F"/>
    <w:rsid w:val="00F938DF"/>
    <w:rsid w:val="00FC2BC9"/>
    <w:rsid w:val="00FC2C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C5DFA"/>
  <w15:docId w15:val="{00EAC9C3-7E94-4B62-86FC-3AF0AAA6B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B43"/>
    <w:pPr>
      <w:adjustRightInd w:val="0"/>
      <w:snapToGrid w:val="0"/>
      <w:spacing w:line="240" w:lineRule="auto"/>
    </w:pPr>
    <w:rPr>
      <w:rFonts w:ascii="Tahoma" w:hAnsi="Tahoma"/>
    </w:rPr>
  </w:style>
  <w:style w:type="paragraph" w:styleId="2">
    <w:name w:val="heading 2"/>
    <w:basedOn w:val="a"/>
    <w:link w:val="20"/>
    <w:uiPriority w:val="9"/>
    <w:qFormat/>
    <w:rsid w:val="00CB7523"/>
    <w:pPr>
      <w:adjustRightInd/>
      <w:snapToGrid/>
      <w:spacing w:before="100" w:beforeAutospacing="1" w:after="100" w:afterAutospacing="1"/>
      <w:outlineLvl w:val="1"/>
    </w:pPr>
    <w:rPr>
      <w:rFonts w:ascii="宋体" w:eastAsia="宋体" w:hAnsi="宋体" w:cs="宋体"/>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7A46"/>
    <w:pPr>
      <w:ind w:firstLineChars="200" w:firstLine="420"/>
    </w:pPr>
  </w:style>
  <w:style w:type="paragraph" w:styleId="a4">
    <w:name w:val="Normal (Web)"/>
    <w:basedOn w:val="a"/>
    <w:uiPriority w:val="99"/>
    <w:unhideWhenUsed/>
    <w:rsid w:val="004871B4"/>
    <w:pPr>
      <w:adjustRightInd/>
      <w:snapToGrid/>
      <w:spacing w:before="100" w:beforeAutospacing="1" w:after="100" w:afterAutospacing="1"/>
    </w:pPr>
    <w:rPr>
      <w:rFonts w:ascii="宋体" w:eastAsia="宋体" w:hAnsi="宋体" w:cs="宋体"/>
      <w:sz w:val="24"/>
      <w:szCs w:val="24"/>
    </w:rPr>
  </w:style>
  <w:style w:type="paragraph" w:styleId="a5">
    <w:name w:val="header"/>
    <w:basedOn w:val="a"/>
    <w:link w:val="a6"/>
    <w:uiPriority w:val="99"/>
    <w:semiHidden/>
    <w:unhideWhenUsed/>
    <w:rsid w:val="00D3179C"/>
    <w:pPr>
      <w:pBdr>
        <w:bottom w:val="single" w:sz="6" w:space="1" w:color="auto"/>
      </w:pBdr>
      <w:tabs>
        <w:tab w:val="center" w:pos="4153"/>
        <w:tab w:val="right" w:pos="8306"/>
      </w:tabs>
      <w:jc w:val="center"/>
    </w:pPr>
    <w:rPr>
      <w:sz w:val="18"/>
      <w:szCs w:val="18"/>
    </w:rPr>
  </w:style>
  <w:style w:type="character" w:customStyle="1" w:styleId="a6">
    <w:name w:val="页眉 字符"/>
    <w:basedOn w:val="a0"/>
    <w:link w:val="a5"/>
    <w:uiPriority w:val="99"/>
    <w:semiHidden/>
    <w:rsid w:val="00D3179C"/>
    <w:rPr>
      <w:rFonts w:ascii="Tahoma" w:hAnsi="Tahoma"/>
      <w:sz w:val="18"/>
      <w:szCs w:val="18"/>
    </w:rPr>
  </w:style>
  <w:style w:type="paragraph" w:styleId="a7">
    <w:name w:val="footer"/>
    <w:basedOn w:val="a"/>
    <w:link w:val="a8"/>
    <w:uiPriority w:val="99"/>
    <w:semiHidden/>
    <w:unhideWhenUsed/>
    <w:rsid w:val="00D3179C"/>
    <w:pPr>
      <w:tabs>
        <w:tab w:val="center" w:pos="4153"/>
        <w:tab w:val="right" w:pos="8306"/>
      </w:tabs>
    </w:pPr>
    <w:rPr>
      <w:sz w:val="18"/>
      <w:szCs w:val="18"/>
    </w:rPr>
  </w:style>
  <w:style w:type="character" w:customStyle="1" w:styleId="a8">
    <w:name w:val="页脚 字符"/>
    <w:basedOn w:val="a0"/>
    <w:link w:val="a7"/>
    <w:uiPriority w:val="99"/>
    <w:semiHidden/>
    <w:rsid w:val="00D3179C"/>
    <w:rPr>
      <w:rFonts w:ascii="Tahoma" w:hAnsi="Tahoma"/>
      <w:sz w:val="18"/>
      <w:szCs w:val="18"/>
    </w:rPr>
  </w:style>
  <w:style w:type="character" w:customStyle="1" w:styleId="20">
    <w:name w:val="标题 2 字符"/>
    <w:basedOn w:val="a0"/>
    <w:link w:val="2"/>
    <w:uiPriority w:val="9"/>
    <w:rsid w:val="00CB7523"/>
    <w:rPr>
      <w:rFonts w:ascii="宋体" w:eastAsia="宋体" w:hAnsi="宋体" w:cs="宋体"/>
      <w:b/>
      <w:bCs/>
      <w:sz w:val="36"/>
      <w:szCs w:val="36"/>
    </w:rPr>
  </w:style>
  <w:style w:type="character" w:styleId="a9">
    <w:name w:val="Hyperlink"/>
    <w:basedOn w:val="a0"/>
    <w:uiPriority w:val="99"/>
    <w:semiHidden/>
    <w:unhideWhenUsed/>
    <w:rsid w:val="00CB7523"/>
    <w:rPr>
      <w:color w:val="0000FF"/>
      <w:u w:val="single"/>
    </w:rPr>
  </w:style>
  <w:style w:type="character" w:styleId="aa">
    <w:name w:val="Emphasis"/>
    <w:basedOn w:val="a0"/>
    <w:uiPriority w:val="20"/>
    <w:qFormat/>
    <w:rsid w:val="00555EEE"/>
    <w:rPr>
      <w:i/>
      <w:iCs/>
    </w:rPr>
  </w:style>
  <w:style w:type="character" w:customStyle="1" w:styleId="bjh-p">
    <w:name w:val="bjh-p"/>
    <w:basedOn w:val="a0"/>
    <w:rsid w:val="008D4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004348">
      <w:bodyDiv w:val="1"/>
      <w:marLeft w:val="0"/>
      <w:marRight w:val="0"/>
      <w:marTop w:val="0"/>
      <w:marBottom w:val="0"/>
      <w:divBdr>
        <w:top w:val="none" w:sz="0" w:space="0" w:color="auto"/>
        <w:left w:val="none" w:sz="0" w:space="0" w:color="auto"/>
        <w:bottom w:val="none" w:sz="0" w:space="0" w:color="auto"/>
        <w:right w:val="none" w:sz="0" w:space="0" w:color="auto"/>
      </w:divBdr>
    </w:div>
    <w:div w:id="1064910698">
      <w:bodyDiv w:val="1"/>
      <w:marLeft w:val="0"/>
      <w:marRight w:val="0"/>
      <w:marTop w:val="0"/>
      <w:marBottom w:val="0"/>
      <w:divBdr>
        <w:top w:val="none" w:sz="0" w:space="0" w:color="auto"/>
        <w:left w:val="none" w:sz="0" w:space="0" w:color="auto"/>
        <w:bottom w:val="none" w:sz="0" w:space="0" w:color="auto"/>
        <w:right w:val="none" w:sz="0" w:space="0" w:color="auto"/>
      </w:divBdr>
    </w:div>
    <w:div w:id="1792162718">
      <w:bodyDiv w:val="1"/>
      <w:marLeft w:val="0"/>
      <w:marRight w:val="0"/>
      <w:marTop w:val="0"/>
      <w:marBottom w:val="0"/>
      <w:divBdr>
        <w:top w:val="none" w:sz="0" w:space="0" w:color="auto"/>
        <w:left w:val="none" w:sz="0" w:space="0" w:color="auto"/>
        <w:bottom w:val="none" w:sz="0" w:space="0" w:color="auto"/>
        <w:right w:val="none" w:sz="0" w:space="0" w:color="auto"/>
      </w:divBdr>
      <w:divsChild>
        <w:div w:id="1332680505">
          <w:marLeft w:val="0"/>
          <w:marRight w:val="0"/>
          <w:marTop w:val="360"/>
          <w:marBottom w:val="0"/>
          <w:divBdr>
            <w:top w:val="none" w:sz="0" w:space="0" w:color="auto"/>
            <w:left w:val="none" w:sz="0" w:space="0" w:color="auto"/>
            <w:bottom w:val="none" w:sz="0" w:space="0" w:color="auto"/>
            <w:right w:val="none" w:sz="0" w:space="0" w:color="auto"/>
          </w:divBdr>
        </w:div>
        <w:div w:id="2099674584">
          <w:marLeft w:val="0"/>
          <w:marRight w:val="0"/>
          <w:marTop w:val="360"/>
          <w:marBottom w:val="0"/>
          <w:divBdr>
            <w:top w:val="none" w:sz="0" w:space="0" w:color="auto"/>
            <w:left w:val="none" w:sz="0" w:space="0" w:color="auto"/>
            <w:bottom w:val="none" w:sz="0" w:space="0" w:color="auto"/>
            <w:right w:val="none" w:sz="0" w:space="0" w:color="auto"/>
          </w:divBdr>
        </w:div>
        <w:div w:id="1938365896">
          <w:marLeft w:val="0"/>
          <w:marRight w:val="0"/>
          <w:marTop w:val="360"/>
          <w:marBottom w:val="0"/>
          <w:divBdr>
            <w:top w:val="none" w:sz="0" w:space="0" w:color="auto"/>
            <w:left w:val="none" w:sz="0" w:space="0" w:color="auto"/>
            <w:bottom w:val="none" w:sz="0" w:space="0" w:color="auto"/>
            <w:right w:val="none" w:sz="0" w:space="0" w:color="auto"/>
          </w:divBdr>
        </w:div>
        <w:div w:id="378549512">
          <w:marLeft w:val="0"/>
          <w:marRight w:val="0"/>
          <w:marTop w:val="360"/>
          <w:marBottom w:val="0"/>
          <w:divBdr>
            <w:top w:val="none" w:sz="0" w:space="0" w:color="auto"/>
            <w:left w:val="none" w:sz="0" w:space="0" w:color="auto"/>
            <w:bottom w:val="none" w:sz="0" w:space="0" w:color="auto"/>
            <w:right w:val="none" w:sz="0" w:space="0" w:color="auto"/>
          </w:divBdr>
        </w:div>
        <w:div w:id="417290110">
          <w:marLeft w:val="0"/>
          <w:marRight w:val="0"/>
          <w:marTop w:val="360"/>
          <w:marBottom w:val="0"/>
          <w:divBdr>
            <w:top w:val="none" w:sz="0" w:space="0" w:color="auto"/>
            <w:left w:val="none" w:sz="0" w:space="0" w:color="auto"/>
            <w:bottom w:val="none" w:sz="0" w:space="0" w:color="auto"/>
            <w:right w:val="none" w:sz="0" w:space="0" w:color="auto"/>
          </w:divBdr>
        </w:div>
        <w:div w:id="813254123">
          <w:marLeft w:val="0"/>
          <w:marRight w:val="0"/>
          <w:marTop w:val="360"/>
          <w:marBottom w:val="0"/>
          <w:divBdr>
            <w:top w:val="none" w:sz="0" w:space="0" w:color="auto"/>
            <w:left w:val="none" w:sz="0" w:space="0" w:color="auto"/>
            <w:bottom w:val="none" w:sz="0" w:space="0" w:color="auto"/>
            <w:right w:val="none" w:sz="0" w:space="0" w:color="auto"/>
          </w:divBdr>
        </w:div>
        <w:div w:id="1643343295">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C1D8E5C-9B16-41BF-8C47-C61C1DF00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6</Pages>
  <Words>418</Words>
  <Characters>2388</Characters>
  <Application>Microsoft Office Word</Application>
  <DocSecurity>0</DocSecurity>
  <Lines>19</Lines>
  <Paragraphs>5</Paragraphs>
  <ScaleCrop>false</ScaleCrop>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陈 媛</cp:lastModifiedBy>
  <cp:revision>226</cp:revision>
  <cp:lastPrinted>2022-01-10T03:56:00Z</cp:lastPrinted>
  <dcterms:created xsi:type="dcterms:W3CDTF">2008-09-11T17:20:00Z</dcterms:created>
  <dcterms:modified xsi:type="dcterms:W3CDTF">2023-01-02T07:45:00Z</dcterms:modified>
</cp:coreProperties>
</file>