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经典粗宋简" w:hAnsi="华文中宋" w:eastAsia="经典粗宋简"/>
          <w:sz w:val="40"/>
          <w:szCs w:val="36"/>
        </w:rPr>
      </w:pPr>
      <w:r>
        <w:rPr>
          <w:rFonts w:hint="eastAsia" w:ascii="经典粗宋简" w:hAnsi="华文中宋" w:eastAsia="经典粗宋简"/>
          <w:sz w:val="40"/>
          <w:szCs w:val="36"/>
        </w:rPr>
        <w:t>对区</w:t>
      </w:r>
      <w:r>
        <w:rPr>
          <w:rFonts w:hint="eastAsia" w:ascii="经典粗宋简" w:hAnsi="华文中宋" w:eastAsia="经典粗宋简"/>
          <w:sz w:val="40"/>
          <w:szCs w:val="36"/>
          <w:lang w:val="en-US" w:eastAsia="zh-CN"/>
        </w:rPr>
        <w:t>第七</w:t>
      </w:r>
      <w:r>
        <w:rPr>
          <w:rFonts w:hint="eastAsia" w:ascii="经典粗宋简" w:hAnsi="华文中宋" w:eastAsia="经典粗宋简"/>
          <w:sz w:val="40"/>
          <w:szCs w:val="36"/>
        </w:rPr>
        <w:t>届人大</w:t>
      </w:r>
      <w:r>
        <w:rPr>
          <w:rFonts w:hint="eastAsia" w:ascii="经典粗宋简" w:hAnsi="华文中宋" w:eastAsia="经典粗宋简"/>
          <w:sz w:val="40"/>
          <w:szCs w:val="36"/>
          <w:lang w:val="en-US" w:eastAsia="zh-CN"/>
        </w:rPr>
        <w:t>第三</w:t>
      </w:r>
      <w:r>
        <w:rPr>
          <w:rFonts w:hint="eastAsia" w:ascii="经典粗宋简" w:hAnsi="华文中宋" w:eastAsia="经典粗宋简"/>
          <w:sz w:val="40"/>
          <w:szCs w:val="36"/>
        </w:rPr>
        <w:t>次会议</w:t>
      </w:r>
    </w:p>
    <w:p>
      <w:pPr>
        <w:jc w:val="center"/>
        <w:rPr>
          <w:rFonts w:ascii="经典粗宋简" w:hAnsi="华文中宋" w:eastAsia="经典粗宋简"/>
          <w:sz w:val="40"/>
          <w:szCs w:val="36"/>
        </w:rPr>
      </w:pPr>
      <w:r>
        <w:rPr>
          <w:rFonts w:hint="eastAsia" w:ascii="经典粗宋简" w:hAnsi="华文中宋" w:eastAsia="经典粗宋简"/>
          <w:sz w:val="40"/>
          <w:szCs w:val="36"/>
        </w:rPr>
        <w:t>第</w:t>
      </w:r>
      <w:r>
        <w:rPr>
          <w:rFonts w:hint="eastAsia" w:ascii="经典粗宋简" w:hAnsi="华文中宋" w:eastAsia="经典粗宋简"/>
          <w:sz w:val="40"/>
          <w:szCs w:val="36"/>
          <w:lang w:val="en-US" w:eastAsia="zh-CN"/>
        </w:rPr>
        <w:t>0703051</w:t>
      </w:r>
      <w:r>
        <w:rPr>
          <w:rFonts w:hint="eastAsia" w:ascii="经典粗宋简" w:hAnsi="华文中宋" w:eastAsia="经典粗宋简"/>
          <w:sz w:val="40"/>
          <w:szCs w:val="36"/>
        </w:rPr>
        <w:t>号代表书面意见的答复</w:t>
      </w:r>
    </w:p>
    <w:p>
      <w:pPr>
        <w:ind w:right="600"/>
        <w:jc w:val="center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　办理结果：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已经解决</w:t>
      </w:r>
    </w:p>
    <w:p>
      <w:pPr>
        <w:ind w:right="600"/>
        <w:jc w:val="center"/>
        <w:rPr>
          <w:rFonts w:ascii="仿宋_GB2312" w:eastAsia="仿宋_GB2312"/>
          <w:color w:val="FF000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　　　　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公开属性：不予公开　</w:t>
      </w:r>
      <w:r>
        <w:rPr>
          <w:rFonts w:hint="eastAsia" w:ascii="仿宋_GB2312" w:eastAsia="仿宋_GB2312"/>
          <w:sz w:val="30"/>
          <w:szCs w:val="30"/>
        </w:rPr>
        <w:t>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尊敬的杨蓉代表：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您提出的“关于对困难家庭适龄女性免费接种人乳头瘤病毒（HPV）疫苗的建议”的书面意见收悉，现将办理情况答复如下：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2019年12月1日起施行的《疫苗法》采用了免疫规划疫苗和非免疫规划疫苗的分类。HPV疫苗属于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非免疫规划疫苗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，由受种者自愿付费接种。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目前，市场上HPV疫苗适用人群接种年龄为9-45岁女性。以国产二价HPV疫苗为例，单价为336.5元/剂，全程接种3剂总费用为1009.5元。2022年闵行区人均公共卫生经费标准为115元/人。即1人提供免费HPV全程接种将占用8.7人的公共卫生服务经费。与基本公共卫生服务普惠性原则相悖。如提供四价或九价HPV疫苗，则投入更菲。因此，在现有资金投入状况下，暂不定将免费接种HPV疫苗纳入区政府实事项目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作为宫颈癌综合防治的一部分，宫颈癌筛查已经将部分生活困难女性纳入“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闵行区2.6万名退休妇女和生活困难妇女"妇科、乳腺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”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筛查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项目”中，且多年均作为区政府实事项目开展。2023年，为进一步提高宫颈癌筛查阳性检出率及阳性人群转诊就诊率。区卫健委将HPV检测项目加入到宫颈癌筛查中。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60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主要工作开展情况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（一）掌握接种现状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600" w:lineRule="exact"/>
        <w:ind w:firstLine="640" w:firstLineChars="200"/>
        <w:textAlignment w:val="baseline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通过区级免疫信息系统统计2019年至今闵行区 9-45岁女性完成HPV疫苗接种20.8万剂次，其中，国产二价1.4万剂次，进口二价1.7万剂次，进口四价8.9万剂次，进口九价8.8万剂次。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600" w:lineRule="exact"/>
        <w:ind w:firstLine="643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（二）结合项目开展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600" w:lineRule="exact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年-2025年，宫颈癌防治项目作为“健康城市建设推动健康中国行动创新模式试点工作”推进。闵行区为上海唯一一家试点城市。WHO建议的HPV疫苗最佳接种年龄为9-14岁，健康城市建设项目建议13-14岁女孩可酌情优先接种。我委计划2023年推进宫颈癌综合防治项目，制定了《闵行区宫颈癌综合防治试点实施方案（试行）》《闵行区HPV疫苗接种技术方案（试行）》，明确工作内容，推进接种工作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600" w:lineRule="exact"/>
        <w:ind w:firstLine="640" w:firstLineChars="20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二、下一步工作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600" w:lineRule="exact"/>
        <w:ind w:firstLine="643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（一）接种意愿排摸登记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教育部门组织各学校做好本区在校适龄女生HPV疫苗接种的动员，各学校提前做好《HPV疫苗接种摸底表》工作。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600" w:lineRule="exact"/>
        <w:ind w:firstLine="643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（二）协调保障项目疫苗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区卫健委协调采购项目用苗，优先保障目标人群HPV九价疫苗。区疾控中心根据摸底情况配备至HPV项目实施接种门诊确保疫苗冷藏运输、储存质量符合有关法规的要求。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600" w:lineRule="exact"/>
        <w:ind w:firstLine="643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（三）HPV疫苗科普宣传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制作HPV疫苗接种宣传物料，制定宣传方案。筹划联合广播网站、公众号、短视频平台和移动电视等多渠道宣传。令其发挥宣传的引领作用，达到宫颈癌综合防治的目的。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6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闵行区卫生健康委员会</w:t>
      </w:r>
      <w:bookmarkStart w:id="0" w:name="_GoBack"/>
      <w:bookmarkEnd w:id="0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6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 xml:space="preserve">年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 xml:space="preserve">月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承办单位通讯地址：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友东路358号</w:t>
      </w:r>
      <w:r>
        <w:rPr>
          <w:rFonts w:hint="eastAsia" w:ascii="仿宋_GB2312" w:eastAsia="仿宋_GB2312"/>
          <w:sz w:val="32"/>
          <w:szCs w:val="32"/>
        </w:rPr>
        <w:t xml:space="preserve">       邮政编码：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201199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联系人姓名：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金丽媛</w:t>
      </w:r>
      <w:r>
        <w:rPr>
          <w:rFonts w:hint="eastAsia" w:ascii="仿宋_GB2312" w:eastAsia="仿宋_GB2312"/>
          <w:sz w:val="32"/>
          <w:szCs w:val="32"/>
        </w:rPr>
        <w:t xml:space="preserve">                   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64023925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F66E0A-F498-43C2-AE2C-D15FE838C2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经典粗宋简">
    <w:altName w:val="Arial Unicode MS"/>
    <w:panose1 w:val="00000000000000000000"/>
    <w:charset w:val="86"/>
    <w:family w:val="modern"/>
    <w:pitch w:val="default"/>
    <w:sig w:usb0="00000000" w:usb1="00000000" w:usb2="0000001E" w:usb3="00000000" w:csb0="00040000" w:csb1="00000000"/>
    <w:embedRegular r:id="rId2" w:fontKey="{E37236AA-315F-4DEA-B3DD-D85F7EFD656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C15B721-06B8-4C92-AB4C-2C5D8B0265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8746CEC-3458-46B9-A3F0-C95C9AB91B8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YWJmNDdkMjFkNjk2NjBjZTk4YTk5Y2Q3ZTZhY2IifQ=="/>
  </w:docVars>
  <w:rsids>
    <w:rsidRoot w:val="2CBF4281"/>
    <w:rsid w:val="0062123F"/>
    <w:rsid w:val="01AE15BA"/>
    <w:rsid w:val="1D4A580F"/>
    <w:rsid w:val="24F32D63"/>
    <w:rsid w:val="29597FDA"/>
    <w:rsid w:val="2CBF4281"/>
    <w:rsid w:val="316311C9"/>
    <w:rsid w:val="3DA4412F"/>
    <w:rsid w:val="3FA255B3"/>
    <w:rsid w:val="43292D13"/>
    <w:rsid w:val="435C0872"/>
    <w:rsid w:val="546A6EE5"/>
    <w:rsid w:val="60DD45AA"/>
    <w:rsid w:val="64722EF6"/>
    <w:rsid w:val="69794D27"/>
    <w:rsid w:val="6F5D6566"/>
    <w:rsid w:val="73CA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1024</Words>
  <Characters>1145</Characters>
  <Lines>0</Lines>
  <Paragraphs>0</Paragraphs>
  <TotalTime>1</TotalTime>
  <ScaleCrop>false</ScaleCrop>
  <LinksUpToDate>false</LinksUpToDate>
  <CharactersWithSpaces>1245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2023-04-04T05:23:00Z</dcterms:created>
  <dc:creator>然后先生</dc:creator>
  <cp:lastModifiedBy>然后先生</cp:lastModifiedBy>
  <cp:lastPrinted>2023-04-06T03:03:00Z</cp:lastPrinted>
  <dcterms:modified xsi:type="dcterms:W3CDTF">2023-04-06T08:09:20Z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D6C70B2D15B040CC9D5D5C9C4416867C_11</vt:lpwstr>
  </property>
</Properties>
</file>