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黑体" w:hAnsi="黑体" w:eastAsia="黑体" w:cs="黑体"/>
          <w:b/>
          <w:bCs/>
          <w:sz w:val="36"/>
          <w:szCs w:val="36"/>
          <w:lang w:val="en-US" w:eastAsia="zh-CN"/>
        </w:rPr>
        <w:t>关于加强地名</w:t>
      </w:r>
      <w:bookmarkStart w:id="0" w:name="_GoBack"/>
      <w:bookmarkEnd w:id="0"/>
      <w:r>
        <w:rPr>
          <w:rFonts w:hint="eastAsia" w:ascii="黑体" w:hAnsi="黑体" w:eastAsia="黑体" w:cs="黑体"/>
          <w:b/>
          <w:bCs/>
          <w:sz w:val="36"/>
          <w:szCs w:val="36"/>
          <w:lang w:val="en-US" w:eastAsia="zh-CN"/>
        </w:rPr>
        <w:t>拟定管理的建议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方水土养一方人”，每个地方都有自己独特的地域特点和人文气韵。地名，作为人们赋予某一特定空间位置上自然或人文地理实体的专有名词，自然而然就成为了这个区域人们特定的文化符号和相对较为固定的集体记忆，也是人们谈起家乡时那个共同的依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农耕时代较为原始淳朴的命名方式开始，我们所生活的这块土地，其集镇街巷、村落阡陌、河道古桥便有了独属于自己的故事并从此代代相传，继而成为本地人的乡愁情愫。闵行也然，然而，随着闵行城市化进程加快，农村土地动迁等多种原因导致土地的使用性质更改，城乡面貌也产生了极大变化，如何保护承载历史和文化意义的地名成为摆在人们面前的一道必答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发现闵行之美闵行区政协文史丛书”编写出版《寻迹——闲话闵行地名》，梳理了闵行这片热土上的地名文化传承与变迁。闵行，有着丰富的地名资源，9个镇均为合并或承袭的老地名，类似瓶山路、放鹤路、题桥、徐家弄等地名也蕴含着时代和历史的符号。但也不乏一些“大、洋、怪、重”空洞无物的地名，让人摸不着头脑。且除本土文史专家和老一辈人外，多数年轻一辈对家乡地名的由来毫无了解，自然对这片土地情感维系度越加薄弱，久而久之，历史便会彻底荡然一空。此外，就当下而言，我们对地名的文化价值与精神价值还缺乏深刻认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一、目前存在的问题：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（一）命名懒惰，空泛无意义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命名的随意性太强，很多是拍脑袋定下的，故而空洞不堪。世纪苑、东方佳苑、xx文化公园、xx科创公园、xx人才公园、xx廉政公园……有的地方甚至还有“人才路”“阳光路”，单以这些地名而言，很难在第一时间判断出点位的历史、内涵特色以及受众群体，似乎仅仅是为了命名而命名，过于</w:t>
      </w:r>
      <w:r>
        <w:rPr>
          <w:rFonts w:hint="eastAsia" w:ascii="仿宋" w:hAnsi="仿宋" w:eastAsia="仿宋" w:cs="仿宋"/>
          <w:i w:val="0"/>
          <w:iCs w:val="0"/>
          <w:caps w:val="0"/>
          <w:color w:val="000000"/>
          <w:spacing w:val="0"/>
          <w:sz w:val="28"/>
          <w:szCs w:val="28"/>
          <w:lang w:val="en-US" w:eastAsia="zh-CN"/>
        </w:rPr>
        <w:t>浮于表面，缺乏群众的认同感和归属感</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本土特色不强烈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iCs w:val="0"/>
          <w:caps w:val="0"/>
          <w:color w:val="222222"/>
          <w:spacing w:val="0"/>
          <w:sz w:val="28"/>
          <w:szCs w:val="28"/>
          <w:shd w:val="clear" w:fill="FFFFFF"/>
          <w:lang w:eastAsia="zh-CN"/>
        </w:rPr>
      </w:pPr>
      <w:r>
        <w:rPr>
          <w:rFonts w:hint="eastAsia" w:ascii="仿宋" w:hAnsi="仿宋" w:eastAsia="仿宋" w:cs="仿宋"/>
          <w:i w:val="0"/>
          <w:iCs w:val="0"/>
          <w:caps w:val="0"/>
          <w:color w:val="000000"/>
          <w:spacing w:val="0"/>
          <w:sz w:val="28"/>
          <w:szCs w:val="28"/>
          <w:lang w:val="en-US" w:eastAsia="zh-CN"/>
        </w:rPr>
        <w:t>在城市的发展过程中，一些带有本土特色和地理象征的老地名被抹去，取而代之的一些新地名求新求异。很多住宅区、建筑物竟以国外城市名命名，如：塞纳左岸、xx米蓝城、xx诺贵、xx郡、xx圣堡等，这些地名没有立足于本地历史，缺少了文化的传承，无法凸显和代表城市特色。这不是所谓的海纳百川，而恰好是缺乏文化自信的表现。</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tLeast"/>
        <w:ind w:right="0" w:rightChars="0"/>
        <w:rPr>
          <w:rFonts w:hint="default" w:ascii="仿宋" w:hAnsi="仿宋" w:eastAsia="仿宋" w:cs="仿宋"/>
          <w:i w:val="0"/>
          <w:iCs w:val="0"/>
          <w:caps w:val="0"/>
          <w:color w:val="000000"/>
          <w:spacing w:val="0"/>
          <w:kern w:val="2"/>
          <w:sz w:val="28"/>
          <w:szCs w:val="28"/>
          <w:shd w:val="clear" w:color="auto" w:fill="auto"/>
          <w:lang w:val="en-US" w:eastAsia="zh-CN" w:bidi="ar-SA"/>
        </w:rPr>
      </w:pPr>
      <w:r>
        <w:rPr>
          <w:rFonts w:hint="eastAsia" w:ascii="仿宋" w:hAnsi="仿宋" w:eastAsia="仿宋" w:cs="仿宋"/>
          <w:b/>
          <w:bCs/>
          <w:i w:val="0"/>
          <w:iCs w:val="0"/>
          <w:caps w:val="0"/>
          <w:color w:val="222222"/>
          <w:spacing w:val="0"/>
          <w:sz w:val="28"/>
          <w:szCs w:val="28"/>
          <w:shd w:val="clear" w:fill="FFFFFF"/>
          <w:lang w:val="en-US" w:eastAsia="zh-CN"/>
        </w:rPr>
        <w:t>（三）存在重复性和雷同性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32" w:beforeAutospacing="0" w:after="378" w:afterAutospacing="0"/>
        <w:ind w:left="0" w:right="0" w:firstLine="560" w:firstLineChars="200"/>
        <w:jc w:val="both"/>
        <w:rPr>
          <w:rFonts w:hint="default" w:ascii="仿宋" w:hAnsi="仿宋" w:eastAsia="仿宋" w:cs="仿宋"/>
          <w:i w:val="0"/>
          <w:iCs w:val="0"/>
          <w:caps w:val="0"/>
          <w:color w:val="000000"/>
          <w:spacing w:val="0"/>
          <w:kern w:val="2"/>
          <w:sz w:val="28"/>
          <w:szCs w:val="28"/>
          <w:shd w:val="clear" w:color="auto" w:fill="auto"/>
          <w:lang w:val="en-US" w:eastAsia="zh-CN" w:bidi="ar-SA"/>
        </w:rPr>
      </w:pPr>
      <w:r>
        <w:rPr>
          <w:rFonts w:hint="eastAsia" w:ascii="仿宋" w:hAnsi="仿宋" w:eastAsia="仿宋" w:cs="仿宋"/>
          <w:i w:val="0"/>
          <w:iCs w:val="0"/>
          <w:caps w:val="0"/>
          <w:color w:val="000000"/>
          <w:spacing w:val="0"/>
          <w:kern w:val="2"/>
          <w:sz w:val="28"/>
          <w:szCs w:val="28"/>
          <w:shd w:val="clear" w:color="auto" w:fill="auto"/>
          <w:lang w:val="en-US" w:eastAsia="zh-CN" w:bidi="ar-SA"/>
        </w:rPr>
        <w:t>闵行的道路名称存在特征语言学上说的同音语素，也就是同音字等相近的名称。</w:t>
      </w:r>
      <w:r>
        <w:rPr>
          <w:rFonts w:hint="default" w:ascii="仿宋" w:hAnsi="仿宋" w:eastAsia="仿宋" w:cs="仿宋"/>
          <w:i w:val="0"/>
          <w:iCs w:val="0"/>
          <w:caps w:val="0"/>
          <w:color w:val="000000"/>
          <w:spacing w:val="0"/>
          <w:kern w:val="2"/>
          <w:sz w:val="28"/>
          <w:szCs w:val="28"/>
          <w:shd w:val="clear" w:color="auto" w:fill="auto"/>
          <w:lang w:val="en-US" w:eastAsia="zh-CN" w:bidi="ar-SA"/>
        </w:rPr>
        <w:t>本世纪初，随着上海申博成功，浦江世博家园的建设配合着迎接世博会而迅速推进，当地由此新添与“浦”“江”有关的地名</w:t>
      </w:r>
      <w:r>
        <w:rPr>
          <w:rFonts w:hint="eastAsia" w:ascii="仿宋" w:hAnsi="仿宋" w:eastAsia="仿宋" w:cs="仿宋"/>
          <w:i w:val="0"/>
          <w:iCs w:val="0"/>
          <w:caps w:val="0"/>
          <w:color w:val="000000"/>
          <w:spacing w:val="0"/>
          <w:kern w:val="2"/>
          <w:sz w:val="28"/>
          <w:szCs w:val="28"/>
          <w:shd w:val="clear" w:color="auto" w:fill="auto"/>
          <w:lang w:val="en-US" w:eastAsia="zh-CN" w:bidi="ar-SA"/>
        </w:rPr>
        <w:t>就有二三十个，如：</w:t>
      </w:r>
      <w:r>
        <w:rPr>
          <w:rFonts w:hint="default" w:ascii="仿宋" w:hAnsi="仿宋" w:eastAsia="仿宋" w:cs="仿宋"/>
          <w:i w:val="0"/>
          <w:iCs w:val="0"/>
          <w:caps w:val="0"/>
          <w:color w:val="000000"/>
          <w:spacing w:val="0"/>
          <w:kern w:val="2"/>
          <w:sz w:val="28"/>
          <w:szCs w:val="28"/>
          <w:shd w:val="clear" w:color="auto" w:fill="auto"/>
          <w:lang w:val="en-US" w:eastAsia="zh-CN" w:bidi="ar-SA"/>
        </w:rPr>
        <w:t>浦驰路、浦锦路、浦康路、浦连路、浦泉路</w:t>
      </w:r>
      <w:r>
        <w:rPr>
          <w:rFonts w:hint="eastAsia" w:ascii="仿宋" w:hAnsi="仿宋" w:eastAsia="仿宋" w:cs="仿宋"/>
          <w:i w:val="0"/>
          <w:iCs w:val="0"/>
          <w:caps w:val="0"/>
          <w:color w:val="000000"/>
          <w:spacing w:val="0"/>
          <w:kern w:val="2"/>
          <w:sz w:val="28"/>
          <w:szCs w:val="28"/>
          <w:shd w:val="clear" w:color="auto" w:fill="auto"/>
          <w:lang w:val="en-US" w:eastAsia="zh-CN" w:bidi="ar-SA"/>
        </w:rPr>
        <w:t>；江榉路、江桐路、江燕路、江洲路、江汉路、江航路、江园路、江月路、江栀路等。道路繁多但区别度低，对于不熟悉的人来说不便于识别，极易产生混淆。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二、对地名拟定的建议：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习近平总书记说过：“新农村建设要留得住乡愁，看得见青山绿水。”一个个“小地名”就是一个村落一个地方有根的文化乡愁，剥离了地名，乡愁则“皮之不存，毛将焉附”。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闵行正全面建设创新开放、生态人文现代化主城区，为推动闵行市民文明素质、城市文明程度、城区文化品位和群众生活品质再上新台阶，更要深刻认识到地名在社会交流服务、承载社会历史文化、寄托社会团体的情感以及商业宣传的功能。深度挖掘“从地名看文化，从文化看城市”的内涵，重点解析地名中深藏的智慧，让市民从身边的地名中收获新知，树立文化自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首先，要加强对地名命名的监管和指导。应当遵循符合城乡规划要求，能够反映当地历史、地理、文化和地方特色；尊重历史和当地习惯，尊重群众意愿，在拟定地名时，可以充分征求地方文史工作者和当地老人的意见，有关职能部门须清理整治不规则地名，探索地名参与地域文化建设的路径和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次，要用心而为，不能任意而为。在满足使用功能的前提下，尽可能注重寓意丰富、祥和高雅及较高的文化品位，以求达到科学性与艺术性的统一，让地名文化更好地服务于本地区和谐社会的建设。一个富有内涵的地名可以迅速提高当地知名度，扩大影响力，从而推动其经济发展和文化传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三，要结合城市更新，对有历史典故和特殊意义的地名积极展开宣传和保护。城市的老地名体现着城市的悠久历史，可以用立碑、建宣传栏、设口袋公园等传统形式，也可以借助微信公众号、短视频等新媒体传播的形式，向市民群众介绍地名的来历、典故、人物传奇、乡土文化，让老地名讲述自己的“前世今生”。对已经不用的老地名，也可以将其发展演变记录留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最后，要着眼城市的长远发展和现实需要，对城市未来需要的新地名进行前瞻性规划论证，编制地名命名更名规划，从源头上把好地名命名、更名关。此外，还应当借助电信和网媒，全面推进数字地名建设。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闵行的发展日新月异，乡愁却从未变淡。一个承载着文化、历史、故事性的地名，是时代车轮下的独特印痕，亦是归乡路上一盏温暖的灯，指引人们归乡的路。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p>
    <w:p>
      <w:pPr>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上海明镜文化传播有限公司 吴玉林</w:t>
      </w:r>
    </w:p>
    <w:p>
      <w:pPr>
        <w:jc w:val="righ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2022年12月27日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19A5E"/>
    <w:multiLevelType w:val="singleLevel"/>
    <w:tmpl w:val="85419A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jExYzk2ZTA4NzRjY2RjYTMzNzJmOWZkMmVkMzgifQ=="/>
  </w:docVars>
  <w:rsids>
    <w:rsidRoot w:val="51CB3A17"/>
    <w:rsid w:val="017C6910"/>
    <w:rsid w:val="03D446F6"/>
    <w:rsid w:val="056D7096"/>
    <w:rsid w:val="0BEF4CF1"/>
    <w:rsid w:val="0F2E5AE8"/>
    <w:rsid w:val="0F5D017B"/>
    <w:rsid w:val="12745F08"/>
    <w:rsid w:val="132F1E2E"/>
    <w:rsid w:val="14732E90"/>
    <w:rsid w:val="1BF9747E"/>
    <w:rsid w:val="1E817A1C"/>
    <w:rsid w:val="277E19C0"/>
    <w:rsid w:val="27AB3D22"/>
    <w:rsid w:val="2C8051F0"/>
    <w:rsid w:val="32380DD7"/>
    <w:rsid w:val="33AB6E58"/>
    <w:rsid w:val="363B5D9A"/>
    <w:rsid w:val="37BF1123"/>
    <w:rsid w:val="3B3570CC"/>
    <w:rsid w:val="41E61930"/>
    <w:rsid w:val="42000E7A"/>
    <w:rsid w:val="421B789E"/>
    <w:rsid w:val="428D639C"/>
    <w:rsid w:val="4518268A"/>
    <w:rsid w:val="45C02C36"/>
    <w:rsid w:val="4921694B"/>
    <w:rsid w:val="4B2E1C48"/>
    <w:rsid w:val="4D5048A0"/>
    <w:rsid w:val="50B06310"/>
    <w:rsid w:val="51CB3A17"/>
    <w:rsid w:val="5D997B9D"/>
    <w:rsid w:val="5E3653EC"/>
    <w:rsid w:val="642D7291"/>
    <w:rsid w:val="65605444"/>
    <w:rsid w:val="69136635"/>
    <w:rsid w:val="6C411B2C"/>
    <w:rsid w:val="6D544AB7"/>
    <w:rsid w:val="76A2766B"/>
    <w:rsid w:val="7738471E"/>
    <w:rsid w:val="77EF68E0"/>
    <w:rsid w:val="7CD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1930</Words>
  <Characters>1946</Characters>
  <Lines>0</Lines>
  <Paragraphs>0</Paragraphs>
  <TotalTime>5</TotalTime>
  <ScaleCrop>false</ScaleCrop>
  <LinksUpToDate>false</LinksUpToDate>
  <CharactersWithSpaces>1947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2022-12-25T09:06:00Z</dcterms:created>
  <dc:creator>思公子兮</dc:creator>
  <cp:lastModifiedBy>思公子兮</cp:lastModifiedBy>
  <cp:lastPrinted>2022-12-27T05:30:00Z</cp:lastPrinted>
  <dcterms:modified xsi:type="dcterms:W3CDTF">2022-12-27T07:19:11Z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B95E0BD5916E4806AFEBE3CC30C1E13C</vt:lpwstr>
  </property>
</Properties>
</file>