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关于上海长寿禅寺启建</w:t>
      </w:r>
    </w:p>
    <w:p>
      <w:pPr>
        <w:jc w:val="center"/>
        <w:rPr>
          <w:rFonts w:ascii="黑体" w:hAnsi="黑体" w:eastAsia="黑体"/>
          <w:sz w:val="72"/>
          <w:szCs w:val="72"/>
        </w:rPr>
      </w:pPr>
      <w:r>
        <w:rPr>
          <w:rFonts w:hint="eastAsia" w:ascii="黑体" w:hAnsi="黑体" w:eastAsia="黑体"/>
          <w:sz w:val="52"/>
          <w:szCs w:val="52"/>
        </w:rPr>
        <w:t>“禅修文化中心”项目的可行性报告</w:t>
      </w: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hint="eastAsia" w:ascii="宋体" w:hAnsi="宋体" w:eastAsia="宋体"/>
          <w:sz w:val="32"/>
          <w:szCs w:val="32"/>
        </w:rPr>
      </w:pPr>
    </w:p>
    <w:p>
      <w:pPr>
        <w:rPr>
          <w:rFonts w:ascii="宋体" w:hAnsi="宋体" w:eastAsia="宋体"/>
          <w:sz w:val="32"/>
          <w:szCs w:val="32"/>
        </w:rPr>
      </w:pPr>
    </w:p>
    <w:p>
      <w:pPr>
        <w:jc w:val="center"/>
        <w:rPr>
          <w:rFonts w:ascii="宋体" w:hAnsi="宋体" w:eastAsia="宋体"/>
          <w:b/>
          <w:sz w:val="52"/>
          <w:szCs w:val="52"/>
        </w:rPr>
      </w:pPr>
      <w:r>
        <w:rPr>
          <w:rFonts w:hint="eastAsia" w:ascii="宋体" w:hAnsi="宋体" w:eastAsia="宋体"/>
          <w:b/>
          <w:sz w:val="52"/>
          <w:szCs w:val="52"/>
        </w:rPr>
        <w:t>二O二一年十一月</w:t>
      </w:r>
    </w:p>
    <w:p>
      <w:pPr>
        <w:widowControl/>
        <w:jc w:val="left"/>
        <w:rPr>
          <w:rFonts w:ascii="宋体" w:hAnsi="宋体" w:eastAsia="宋体"/>
          <w:b/>
          <w:sz w:val="32"/>
          <w:szCs w:val="32"/>
        </w:rPr>
      </w:pPr>
      <w:r>
        <w:rPr>
          <w:rFonts w:ascii="宋体" w:hAnsi="宋体" w:eastAsia="宋体"/>
          <w:b/>
          <w:sz w:val="32"/>
          <w:szCs w:val="32"/>
        </w:rPr>
        <w:br w:type="page"/>
      </w:r>
    </w:p>
    <w:p>
      <w:pPr>
        <w:pStyle w:val="5"/>
        <w:shd w:val="clear" w:color="auto" w:fill="FCFCFC"/>
        <w:spacing w:before="0" w:beforeAutospacing="0" w:after="408" w:afterAutospacing="0"/>
        <w:rPr>
          <w:rFonts w:ascii="仿宋" w:hAnsi="仿宋" w:eastAsia="仿宋"/>
          <w:b/>
          <w:sz w:val="28"/>
          <w:szCs w:val="28"/>
        </w:rPr>
      </w:pPr>
      <w:r>
        <w:rPr>
          <w:rFonts w:ascii="仿宋" w:hAnsi="仿宋" w:eastAsia="仿宋"/>
          <w:b/>
          <w:sz w:val="28"/>
          <w:szCs w:val="28"/>
        </w:rPr>
        <w:t>一、项目区基本情况</w:t>
      </w:r>
    </w:p>
    <w:p>
      <w:pPr>
        <w:pStyle w:val="5"/>
        <w:shd w:val="clear" w:color="auto" w:fill="FCFCFC"/>
        <w:spacing w:before="0" w:beforeAutospacing="0" w:after="408" w:afterAutospacing="0"/>
        <w:rPr>
          <w:rFonts w:ascii="仿宋" w:hAnsi="仿宋" w:eastAsia="仿宋"/>
          <w:sz w:val="28"/>
          <w:szCs w:val="28"/>
        </w:rPr>
      </w:pPr>
      <w:r>
        <w:rPr>
          <w:rFonts w:hint="eastAsia" w:ascii="仿宋" w:hAnsi="仿宋" w:eastAsia="仿宋"/>
          <w:sz w:val="28"/>
          <w:szCs w:val="28"/>
        </w:rPr>
        <w:t xml:space="preserve">   长寿禅寺坐落于上海市闵行区浦江镇浦锦南路1583号</w:t>
      </w:r>
      <w:r>
        <w:rPr>
          <w:rFonts w:ascii="仿宋" w:hAnsi="仿宋" w:eastAsia="仿宋"/>
          <w:sz w:val="28"/>
          <w:szCs w:val="28"/>
        </w:rPr>
        <w:t>，</w:t>
      </w:r>
      <w:r>
        <w:rPr>
          <w:rFonts w:hint="eastAsia" w:ascii="仿宋" w:hAnsi="仿宋" w:eastAsia="仿宋"/>
          <w:sz w:val="28"/>
          <w:szCs w:val="28"/>
        </w:rPr>
        <w:t>原为上海八大名刹之一，始建于南宋乾道年间，有着近800年</w:t>
      </w:r>
      <w:r>
        <w:rPr>
          <w:rFonts w:ascii="仿宋" w:hAnsi="仿宋" w:eastAsia="仿宋"/>
          <w:sz w:val="28"/>
          <w:szCs w:val="28"/>
        </w:rPr>
        <w:t>辉煌的历史。2013年禅寺</w:t>
      </w:r>
      <w:r>
        <w:rPr>
          <w:rFonts w:hint="eastAsia" w:ascii="仿宋" w:hAnsi="仿宋" w:eastAsia="仿宋"/>
          <w:sz w:val="28"/>
          <w:szCs w:val="28"/>
        </w:rPr>
        <w:t>重建</w:t>
      </w:r>
      <w:r>
        <w:rPr>
          <w:rFonts w:ascii="仿宋" w:hAnsi="仿宋" w:eastAsia="仿宋"/>
          <w:sz w:val="28"/>
          <w:szCs w:val="28"/>
        </w:rPr>
        <w:t>，</w:t>
      </w:r>
      <w:r>
        <w:rPr>
          <w:rFonts w:hint="eastAsia" w:ascii="仿宋" w:hAnsi="仿宋" w:eastAsia="仿宋"/>
          <w:sz w:val="28"/>
          <w:szCs w:val="28"/>
        </w:rPr>
        <w:t>建筑群呈</w:t>
      </w:r>
      <w:r>
        <w:rPr>
          <w:rFonts w:ascii="仿宋" w:hAnsi="仿宋" w:eastAsia="仿宋"/>
          <w:sz w:val="28"/>
          <w:szCs w:val="28"/>
        </w:rPr>
        <w:t>明清建筑风格，呈现江南水乡特有的风格。</w:t>
      </w:r>
      <w:r>
        <w:rPr>
          <w:rFonts w:hint="eastAsia" w:ascii="仿宋" w:hAnsi="仿宋" w:eastAsia="仿宋"/>
          <w:sz w:val="28"/>
          <w:szCs w:val="28"/>
        </w:rPr>
        <w:t>每至香期，游人与香客</w:t>
      </w:r>
      <w:r>
        <w:rPr>
          <w:rFonts w:ascii="仿宋" w:hAnsi="仿宋" w:eastAsia="仿宋"/>
          <w:sz w:val="28"/>
          <w:szCs w:val="28"/>
        </w:rPr>
        <w:t>络绎不绝</w:t>
      </w:r>
      <w:r>
        <w:rPr>
          <w:rFonts w:hint="eastAsia" w:ascii="仿宋" w:hAnsi="仿宋" w:eastAsia="仿宋"/>
          <w:sz w:val="28"/>
          <w:szCs w:val="28"/>
        </w:rPr>
        <w:t>，</w:t>
      </w:r>
      <w:r>
        <w:rPr>
          <w:rFonts w:ascii="仿宋" w:hAnsi="仿宋" w:eastAsia="仿宋"/>
          <w:sz w:val="28"/>
          <w:szCs w:val="28"/>
        </w:rPr>
        <w:t>而与之相匹配的</w:t>
      </w:r>
      <w:r>
        <w:rPr>
          <w:rFonts w:hint="eastAsia" w:ascii="仿宋" w:hAnsi="仿宋" w:eastAsia="仿宋"/>
          <w:sz w:val="28"/>
          <w:szCs w:val="28"/>
        </w:rPr>
        <w:t>杜行老街</w:t>
      </w:r>
      <w:r>
        <w:rPr>
          <w:rFonts w:ascii="仿宋" w:hAnsi="仿宋" w:eastAsia="仿宋"/>
          <w:sz w:val="28"/>
          <w:szCs w:val="28"/>
        </w:rPr>
        <w:t>休闲生态游才刚刚起步。</w:t>
      </w:r>
      <w:r>
        <w:rPr>
          <w:rFonts w:hint="eastAsia" w:ascii="仿宋" w:hAnsi="仿宋" w:eastAsia="仿宋"/>
          <w:sz w:val="28"/>
          <w:szCs w:val="28"/>
        </w:rPr>
        <w:t>根据浦江</w:t>
      </w:r>
      <w:r>
        <w:rPr>
          <w:rFonts w:ascii="仿宋" w:hAnsi="仿宋" w:eastAsia="仿宋"/>
          <w:sz w:val="28"/>
          <w:szCs w:val="28"/>
        </w:rPr>
        <w:t>镇党委、政府将</w:t>
      </w:r>
      <w:r>
        <w:rPr>
          <w:rFonts w:hint="eastAsia" w:ascii="仿宋" w:hAnsi="仿宋" w:eastAsia="仿宋"/>
          <w:sz w:val="28"/>
          <w:szCs w:val="28"/>
        </w:rPr>
        <w:t>赋予郊野公园更多的文化和</w:t>
      </w:r>
      <w:r>
        <w:rPr>
          <w:rFonts w:ascii="仿宋" w:hAnsi="仿宋" w:eastAsia="仿宋"/>
          <w:sz w:val="28"/>
          <w:szCs w:val="28"/>
        </w:rPr>
        <w:t>旅游</w:t>
      </w:r>
      <w:r>
        <w:rPr>
          <w:rFonts w:hint="eastAsia" w:ascii="仿宋" w:hAnsi="仿宋" w:eastAsia="仿宋"/>
          <w:sz w:val="28"/>
          <w:szCs w:val="28"/>
        </w:rPr>
        <w:t>功能的定位，结合杜行老街的开发</w:t>
      </w:r>
      <w:r>
        <w:rPr>
          <w:rFonts w:ascii="仿宋" w:hAnsi="仿宋" w:eastAsia="仿宋"/>
          <w:sz w:val="28"/>
          <w:szCs w:val="28"/>
        </w:rPr>
        <w:t>，</w:t>
      </w:r>
      <w:r>
        <w:rPr>
          <w:rFonts w:hint="eastAsia" w:ascii="仿宋" w:hAnsi="仿宋" w:eastAsia="仿宋"/>
          <w:sz w:val="28"/>
          <w:szCs w:val="28"/>
        </w:rPr>
        <w:t>拟建的“禅修文化中心”位于寺院西侧，杜行老街北侧，张行路南。</w:t>
      </w:r>
      <w:r>
        <w:rPr>
          <w:rFonts w:ascii="仿宋" w:hAnsi="仿宋" w:eastAsia="仿宋"/>
          <w:sz w:val="28"/>
          <w:szCs w:val="28"/>
        </w:rPr>
        <w:t>项目毗邻</w:t>
      </w:r>
      <w:r>
        <w:rPr>
          <w:rFonts w:hint="eastAsia" w:ascii="仿宋" w:hAnsi="仿宋" w:eastAsia="仿宋"/>
          <w:sz w:val="28"/>
          <w:szCs w:val="28"/>
        </w:rPr>
        <w:t>上海郊野公园</w:t>
      </w:r>
      <w:r>
        <w:rPr>
          <w:rFonts w:ascii="仿宋" w:hAnsi="仿宋" w:eastAsia="仿宋"/>
          <w:sz w:val="28"/>
          <w:szCs w:val="28"/>
        </w:rPr>
        <w:t>，除得天独厚的自然景观外，环境优美，通讯便利，交通方便，是</w:t>
      </w:r>
      <w:r>
        <w:rPr>
          <w:rFonts w:hint="eastAsia" w:ascii="仿宋" w:hAnsi="仿宋" w:eastAsia="仿宋"/>
          <w:sz w:val="28"/>
          <w:szCs w:val="28"/>
        </w:rPr>
        <w:t>未来都市</w:t>
      </w:r>
      <w:r>
        <w:rPr>
          <w:rFonts w:ascii="仿宋" w:hAnsi="仿宋" w:eastAsia="仿宋"/>
          <w:sz w:val="28"/>
          <w:szCs w:val="28"/>
        </w:rPr>
        <w:t>休闲和旅游的最佳地方</w:t>
      </w:r>
      <w:r>
        <w:rPr>
          <w:rFonts w:hint="eastAsia" w:ascii="仿宋" w:hAnsi="仿宋" w:eastAsia="仿宋"/>
          <w:sz w:val="28"/>
          <w:szCs w:val="28"/>
        </w:rPr>
        <w:t>，</w:t>
      </w:r>
      <w:r>
        <w:rPr>
          <w:rFonts w:ascii="仿宋" w:hAnsi="仿宋" w:eastAsia="仿宋"/>
          <w:sz w:val="28"/>
          <w:szCs w:val="28"/>
        </w:rPr>
        <w:t>开发的市场和潜力巨大。</w:t>
      </w:r>
    </w:p>
    <w:p>
      <w:pPr>
        <w:pStyle w:val="5"/>
        <w:shd w:val="clear" w:color="auto" w:fill="FCFCFC"/>
        <w:spacing w:before="0" w:beforeAutospacing="0" w:after="408" w:afterAutospacing="0"/>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、项目建设的</w:t>
      </w:r>
      <w:r>
        <w:rPr>
          <w:rFonts w:hint="eastAsia" w:ascii="仿宋" w:hAnsi="仿宋" w:eastAsia="仿宋"/>
          <w:b/>
          <w:sz w:val="28"/>
          <w:szCs w:val="28"/>
        </w:rPr>
        <w:t>社会价值及</w:t>
      </w:r>
      <w:r>
        <w:rPr>
          <w:rFonts w:ascii="仿宋" w:hAnsi="仿宋" w:eastAsia="仿宋"/>
          <w:b/>
          <w:sz w:val="28"/>
          <w:szCs w:val="28"/>
        </w:rPr>
        <w:t>必要性</w:t>
      </w:r>
    </w:p>
    <w:p>
      <w:pPr>
        <w:pStyle w:val="5"/>
        <w:shd w:val="clear" w:color="auto" w:fill="FFFFFF"/>
        <w:spacing w:before="0" w:beforeAutospacing="0" w:after="0" w:afterAutospacing="0" w:line="480" w:lineRule="atLeast"/>
        <w:ind w:right="120" w:firstLine="562" w:firstLineChars="200"/>
        <w:rPr>
          <w:rFonts w:ascii="仿宋" w:hAnsi="仿宋" w:eastAsia="仿宋"/>
          <w:b/>
          <w:sz w:val="28"/>
          <w:szCs w:val="28"/>
        </w:rPr>
      </w:pPr>
      <w:r>
        <w:rPr>
          <w:rFonts w:hint="eastAsia" w:ascii="仿宋" w:hAnsi="仿宋" w:eastAsia="仿宋"/>
          <w:b/>
          <w:sz w:val="28"/>
          <w:szCs w:val="28"/>
        </w:rPr>
        <w:t>1.</w:t>
      </w:r>
      <w:r>
        <w:rPr>
          <w:rFonts w:ascii="仿宋" w:hAnsi="仿宋" w:eastAsia="仿宋"/>
          <w:b/>
          <w:sz w:val="28"/>
          <w:szCs w:val="28"/>
        </w:rPr>
        <w:t>旅游与宗教有着密不可分的关系</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ascii="仿宋" w:hAnsi="仿宋" w:eastAsia="仿宋"/>
          <w:sz w:val="28"/>
          <w:szCs w:val="28"/>
        </w:rPr>
        <w:t>旅游业</w:t>
      </w:r>
      <w:r>
        <w:rPr>
          <w:rFonts w:hint="eastAsia" w:ascii="仿宋" w:hAnsi="仿宋" w:eastAsia="仿宋"/>
          <w:sz w:val="28"/>
          <w:szCs w:val="28"/>
        </w:rPr>
        <w:t>是当今世界发展最快的产业之一,旅游也越来越成为人们喜爱的愉悦身心的活动，正日益成为人们生活中不可或缺的重要组成部分。在众多的旅游资源中，宗教文化可谓是非常重要的旅游资源。无论过去、现在乃至将来，宗教文化作为人文旅游资源在</w:t>
      </w:r>
      <w:r>
        <w:rPr>
          <w:rFonts w:ascii="仿宋" w:hAnsi="仿宋" w:eastAsia="仿宋"/>
          <w:sz w:val="28"/>
          <w:szCs w:val="28"/>
        </w:rPr>
        <w:t>旅游业</w:t>
      </w:r>
      <w:r>
        <w:rPr>
          <w:rFonts w:hint="eastAsia" w:ascii="仿宋" w:hAnsi="仿宋" w:eastAsia="仿宋"/>
          <w:sz w:val="28"/>
          <w:szCs w:val="28"/>
        </w:rPr>
        <w:t>的发展</w:t>
      </w:r>
      <w:r>
        <w:rPr>
          <w:rFonts w:ascii="仿宋" w:hAnsi="仿宋" w:eastAsia="仿宋"/>
          <w:sz w:val="28"/>
          <w:szCs w:val="28"/>
        </w:rPr>
        <w:t>中</w:t>
      </w:r>
      <w:r>
        <w:rPr>
          <w:rFonts w:hint="eastAsia" w:ascii="仿宋" w:hAnsi="仿宋" w:eastAsia="仿宋"/>
          <w:sz w:val="28"/>
          <w:szCs w:val="28"/>
        </w:rPr>
        <w:t>都将起着举足轻重的作用。据有关的统计资料表明：著名的旅游景点中，宗教名胜所占的比例在中国达到55%。</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p>
    <w:p>
      <w:pPr>
        <w:pStyle w:val="5"/>
        <w:shd w:val="clear" w:color="auto" w:fill="FFFFFF"/>
        <w:spacing w:before="0" w:beforeAutospacing="0" w:after="0" w:afterAutospacing="0" w:line="480" w:lineRule="atLeast"/>
        <w:ind w:right="120" w:firstLine="562" w:firstLineChars="200"/>
        <w:rPr>
          <w:rFonts w:ascii="仿宋" w:hAnsi="仿宋" w:eastAsia="仿宋"/>
          <w:b/>
          <w:sz w:val="28"/>
          <w:szCs w:val="28"/>
        </w:rPr>
      </w:pPr>
      <w:r>
        <w:rPr>
          <w:rFonts w:hint="eastAsia" w:ascii="仿宋" w:hAnsi="仿宋" w:eastAsia="仿宋"/>
          <w:b/>
          <w:sz w:val="28"/>
          <w:szCs w:val="28"/>
        </w:rPr>
        <w:t>2.</w:t>
      </w:r>
      <w:r>
        <w:rPr>
          <w:rFonts w:ascii="仿宋" w:hAnsi="仿宋" w:eastAsia="仿宋"/>
          <w:b/>
          <w:sz w:val="28"/>
          <w:szCs w:val="28"/>
        </w:rPr>
        <w:t xml:space="preserve"> 禅文化</w:t>
      </w:r>
      <w:r>
        <w:rPr>
          <w:rFonts w:hint="eastAsia" w:ascii="仿宋" w:hAnsi="仿宋" w:eastAsia="仿宋"/>
          <w:b/>
          <w:sz w:val="28"/>
          <w:szCs w:val="28"/>
        </w:rPr>
        <w:t>思想的熏陶</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hint="eastAsia" w:ascii="仿宋" w:hAnsi="仿宋" w:eastAsia="仿宋"/>
          <w:sz w:val="28"/>
          <w:szCs w:val="28"/>
        </w:rPr>
        <w:t>自古以来，中国的传统文化中：儒家修身，佛家修心，道家养生。禅文化与儒家文化的千年融合已成为国学，禅宗在汉传佛教中有巨大影响力，是最入世的佛教，在国内外拥有广泛的群众基础。</w:t>
      </w:r>
      <w:r>
        <w:rPr>
          <w:rFonts w:ascii="仿宋" w:hAnsi="仿宋" w:eastAsia="仿宋"/>
          <w:sz w:val="28"/>
          <w:szCs w:val="28"/>
        </w:rPr>
        <w:t>然而，</w:t>
      </w:r>
      <w:r>
        <w:rPr>
          <w:rFonts w:hint="eastAsia" w:ascii="仿宋" w:hAnsi="仿宋" w:eastAsia="仿宋"/>
          <w:sz w:val="28"/>
          <w:szCs w:val="28"/>
        </w:rPr>
        <w:t>现今旅游景点大都存在商业气息浓郁而文化体现不足的情况，</w:t>
      </w:r>
      <w:r>
        <w:rPr>
          <w:rFonts w:ascii="仿宋" w:hAnsi="仿宋" w:eastAsia="仿宋"/>
          <w:sz w:val="28"/>
          <w:szCs w:val="28"/>
        </w:rPr>
        <w:t>佛教旅游很大程度上</w:t>
      </w:r>
      <w:r>
        <w:rPr>
          <w:rFonts w:hint="eastAsia" w:ascii="仿宋" w:hAnsi="仿宋" w:eastAsia="仿宋"/>
          <w:sz w:val="28"/>
          <w:szCs w:val="28"/>
        </w:rPr>
        <w:t>也只是</w:t>
      </w:r>
      <w:r>
        <w:rPr>
          <w:rFonts w:ascii="仿宋" w:hAnsi="仿宋" w:eastAsia="仿宋"/>
          <w:sz w:val="28"/>
          <w:szCs w:val="28"/>
        </w:rPr>
        <w:t>停留在观光旅游、烧香朝拜等较低层面的旅游形式上，未能真正发挥佛教文化所具有的丰富旅游价值和内涵</w:t>
      </w:r>
      <w:r>
        <w:rPr>
          <w:rFonts w:hint="eastAsia" w:ascii="仿宋" w:hAnsi="仿宋" w:eastAsia="仿宋"/>
          <w:sz w:val="28"/>
          <w:szCs w:val="28"/>
        </w:rPr>
        <w:t>。酒店投资人纷纷看到酒店行业的新海蓝，向集养生、度假、礼佛、经行等休闲方式为一体的禅文化主题式酒店投资。目前，朝此方向发展的有：无锡的拈花湾小镇，苏州的寒山寺和合中心等等，都充分体现佛教与地方的传统文化的结合，成为浦江文旅的一片亮点。</w:t>
      </w:r>
    </w:p>
    <w:p>
      <w:pPr>
        <w:pStyle w:val="5"/>
        <w:shd w:val="clear" w:color="auto" w:fill="FFFFFF"/>
        <w:spacing w:before="0" w:beforeAutospacing="0" w:after="0" w:afterAutospacing="0" w:line="480" w:lineRule="atLeast"/>
        <w:ind w:right="120" w:firstLine="560" w:firstLineChars="200"/>
        <w:jc w:val="center"/>
        <w:rPr>
          <w:rFonts w:ascii="仿宋" w:hAnsi="仿宋" w:eastAsia="仿宋"/>
          <w:sz w:val="28"/>
          <w:szCs w:val="28"/>
        </w:rPr>
      </w:pPr>
      <w:r>
        <w:rPr>
          <w:rFonts w:hint="eastAsia" w:ascii="仿宋" w:hAnsi="仿宋" w:eastAsia="仿宋"/>
          <w:sz w:val="28"/>
          <w:szCs w:val="28"/>
        </w:rPr>
        <w:drawing>
          <wp:inline distT="0" distB="0" distL="0" distR="0">
            <wp:extent cx="4485005" cy="271970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519456" cy="2740730"/>
                    </a:xfrm>
                    <a:prstGeom prst="rect">
                      <a:avLst/>
                    </a:prstGeom>
                  </pic:spPr>
                </pic:pic>
              </a:graphicData>
            </a:graphic>
          </wp:inline>
        </w:drawing>
      </w:r>
    </w:p>
    <w:p>
      <w:pPr>
        <w:pStyle w:val="5"/>
        <w:shd w:val="clear" w:color="auto" w:fill="FFFFFF"/>
        <w:spacing w:before="0" w:beforeAutospacing="0" w:after="0" w:afterAutospacing="0" w:line="480" w:lineRule="atLeast"/>
        <w:ind w:right="400" w:firstLine="560" w:firstLineChars="200"/>
        <w:jc w:val="right"/>
        <w:rPr>
          <w:rFonts w:ascii="仿宋" w:hAnsi="仿宋" w:eastAsia="仿宋"/>
          <w:sz w:val="28"/>
          <w:szCs w:val="28"/>
        </w:rPr>
      </w:pPr>
      <w:r>
        <w:rPr>
          <w:rFonts w:ascii="仿宋" w:hAnsi="仿宋" w:eastAsia="仿宋"/>
          <w:sz w:val="28"/>
          <w:szCs w:val="28"/>
        </w:rPr>
        <w:drawing>
          <wp:inline distT="0" distB="0" distL="0" distR="0">
            <wp:extent cx="2343150" cy="1561465"/>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5276" cy="1576187"/>
                    </a:xfrm>
                    <a:prstGeom prst="rect">
                      <a:avLst/>
                    </a:prstGeom>
                  </pic:spPr>
                </pic:pic>
              </a:graphicData>
            </a:graphic>
          </wp:inline>
        </w:drawing>
      </w:r>
      <w:r>
        <w:rPr>
          <w:rFonts w:ascii="仿宋" w:hAnsi="仿宋" w:eastAsia="仿宋"/>
          <w:sz w:val="28"/>
          <w:szCs w:val="28"/>
        </w:rPr>
        <w:drawing>
          <wp:inline distT="0" distB="0" distL="0" distR="0">
            <wp:extent cx="2188845" cy="1558925"/>
            <wp:effectExtent l="0" t="0" r="190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3336" cy="1597810"/>
                    </a:xfrm>
                    <a:prstGeom prst="rect">
                      <a:avLst/>
                    </a:prstGeom>
                  </pic:spPr>
                </pic:pic>
              </a:graphicData>
            </a:graphic>
          </wp:inline>
        </w:drawing>
      </w:r>
      <w:r>
        <w:rPr>
          <w:rFonts w:ascii="仿宋" w:hAnsi="仿宋" w:eastAsia="仿宋"/>
          <w:sz w:val="28"/>
          <w:szCs w:val="28"/>
        </w:rPr>
        <w:drawing>
          <wp:inline distT="0" distB="0" distL="0" distR="0">
            <wp:extent cx="4563110" cy="272224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589992" cy="2738743"/>
                    </a:xfrm>
                    <a:prstGeom prst="rect">
                      <a:avLst/>
                    </a:prstGeom>
                  </pic:spPr>
                </pic:pic>
              </a:graphicData>
            </a:graphic>
          </wp:inline>
        </w:drawing>
      </w:r>
    </w:p>
    <w:p>
      <w:pPr>
        <w:rPr>
          <w:rFonts w:ascii="仿宋" w:hAnsi="仿宋" w:eastAsia="仿宋" w:cs="宋体"/>
          <w:b/>
          <w:kern w:val="0"/>
          <w:sz w:val="28"/>
          <w:szCs w:val="28"/>
        </w:rPr>
      </w:pPr>
      <w:r>
        <w:rPr>
          <w:rFonts w:hint="eastAsia" w:ascii="仿宋" w:hAnsi="仿宋" w:eastAsia="仿宋" w:cs="宋体"/>
          <w:b/>
          <w:kern w:val="0"/>
          <w:sz w:val="28"/>
          <w:szCs w:val="28"/>
        </w:rPr>
        <w:t xml:space="preserve"> 3. 现代人对禅修体验的需求</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hint="eastAsia" w:ascii="仿宋" w:hAnsi="仿宋" w:eastAsia="仿宋"/>
          <w:sz w:val="28"/>
          <w:szCs w:val="28"/>
        </w:rPr>
        <w:t>现代人工作生活压力大，对功名利禄和物质财富的过度执着，对自己和他人过高的期待，常会失落、躁郁、焦虑不安；对委屈、伤害的过于介怀，只会让自己深陷情绪的泥沼。禅文化教导大众“菩提只向心觅”，回归心灵的故乡，启发内在的自觉，培养伟大的人格，使人们自觉调节自我与他人、与社会的关系，使之更协调、更和谐。</w:t>
      </w:r>
      <w:r>
        <w:rPr>
          <w:rFonts w:ascii="仿宋" w:hAnsi="仿宋" w:eastAsia="仿宋"/>
          <w:sz w:val="28"/>
          <w:szCs w:val="28"/>
        </w:rPr>
        <w:t>禅文化在开发养生旅游、心灵旅游、生态旅游、修学旅游等方面</w:t>
      </w:r>
      <w:r>
        <w:rPr>
          <w:rFonts w:hint="eastAsia" w:ascii="仿宋" w:hAnsi="仿宋" w:eastAsia="仿宋"/>
          <w:sz w:val="28"/>
          <w:szCs w:val="28"/>
        </w:rPr>
        <w:t>有</w:t>
      </w:r>
      <w:r>
        <w:rPr>
          <w:rFonts w:ascii="仿宋" w:hAnsi="仿宋" w:eastAsia="仿宋"/>
          <w:sz w:val="28"/>
          <w:szCs w:val="28"/>
        </w:rPr>
        <w:t>重要潜力，</w:t>
      </w:r>
      <w:r>
        <w:rPr>
          <w:rFonts w:hint="eastAsia" w:ascii="仿宋" w:hAnsi="仿宋" w:eastAsia="仿宋"/>
          <w:sz w:val="28"/>
          <w:szCs w:val="28"/>
        </w:rPr>
        <w:t>更加</w:t>
      </w:r>
      <w:r>
        <w:rPr>
          <w:rFonts w:ascii="仿宋" w:hAnsi="仿宋" w:eastAsia="仿宋"/>
          <w:sz w:val="28"/>
          <w:szCs w:val="28"/>
        </w:rPr>
        <w:t>注重旅游产品的文化性和体验性</w:t>
      </w:r>
      <w:r>
        <w:rPr>
          <w:rFonts w:hint="eastAsia" w:ascii="仿宋" w:hAnsi="仿宋" w:eastAsia="仿宋"/>
          <w:sz w:val="28"/>
          <w:szCs w:val="28"/>
        </w:rPr>
        <w:t>，迎合当下人们对精神世界的追求。</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p>
    <w:p>
      <w:pPr>
        <w:pStyle w:val="5"/>
        <w:shd w:val="clear" w:color="auto" w:fill="FFFFFF"/>
        <w:spacing w:before="0" w:beforeAutospacing="0" w:after="0" w:afterAutospacing="0" w:line="480" w:lineRule="atLeast"/>
        <w:ind w:right="120" w:firstLine="560" w:firstLineChars="200"/>
        <w:jc w:val="center"/>
        <w:rPr>
          <w:rFonts w:ascii="仿宋" w:hAnsi="仿宋" w:eastAsia="仿宋"/>
          <w:sz w:val="28"/>
          <w:szCs w:val="28"/>
        </w:rPr>
      </w:pPr>
    </w:p>
    <w:p>
      <w:pPr>
        <w:pStyle w:val="5"/>
        <w:shd w:val="clear" w:color="auto" w:fill="FFFFFF"/>
        <w:spacing w:before="0" w:beforeAutospacing="0" w:after="0" w:afterAutospacing="0" w:line="480" w:lineRule="atLeast"/>
        <w:ind w:right="120" w:firstLine="562" w:firstLineChars="200"/>
        <w:rPr>
          <w:rFonts w:ascii="仿宋" w:hAnsi="仿宋" w:eastAsia="仿宋"/>
          <w:b/>
          <w:sz w:val="28"/>
          <w:szCs w:val="28"/>
        </w:rPr>
      </w:pPr>
      <w:r>
        <w:rPr>
          <w:rFonts w:hint="eastAsia" w:ascii="仿宋" w:hAnsi="仿宋" w:eastAsia="仿宋"/>
          <w:b/>
          <w:sz w:val="28"/>
          <w:szCs w:val="28"/>
        </w:rPr>
        <w:t>4.上海的资源分析</w:t>
      </w:r>
    </w:p>
    <w:p>
      <w:pPr>
        <w:pStyle w:val="5"/>
        <w:shd w:val="clear" w:color="auto" w:fill="FFFFFF"/>
        <w:spacing w:before="0" w:beforeAutospacing="0" w:after="0" w:afterAutospacing="0" w:line="480" w:lineRule="atLeast"/>
        <w:ind w:right="120" w:firstLine="560" w:firstLineChars="200"/>
        <w:rPr>
          <w:rFonts w:hint="eastAsia" w:ascii="仿宋" w:hAnsi="仿宋" w:eastAsia="仿宋"/>
          <w:sz w:val="28"/>
          <w:szCs w:val="28"/>
          <w:lang w:eastAsia="zh-CN"/>
        </w:rPr>
      </w:pPr>
      <w:r>
        <w:rPr>
          <w:rFonts w:hint="eastAsia" w:ascii="仿宋" w:hAnsi="仿宋" w:eastAsia="仿宋"/>
          <w:sz w:val="28"/>
          <w:szCs w:val="28"/>
        </w:rPr>
        <w:t>环顾上海几大寺院，如：上海玉佛禅寺、静安寺、龙华寺受地段和周围环境的制约而无法拓展这样的禅文化中心</w:t>
      </w:r>
      <w:r>
        <w:rPr>
          <w:rFonts w:hint="eastAsia" w:ascii="仿宋" w:hAnsi="仿宋" w:eastAsia="仿宋"/>
          <w:sz w:val="28"/>
          <w:szCs w:val="28"/>
          <w:lang w:eastAsia="zh-CN"/>
        </w:rPr>
        <w:t>。</w:t>
      </w:r>
      <w:bookmarkStart w:id="0" w:name="_GoBack"/>
      <w:bookmarkEnd w:id="0"/>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hint="eastAsia" w:ascii="仿宋" w:hAnsi="仿宋" w:eastAsia="仿宋"/>
          <w:sz w:val="28"/>
          <w:szCs w:val="28"/>
        </w:rPr>
        <w:t>上海长寿禅寺“禅修文化中心”地处浦江镇，拥有得天独厚的条件，长寿禅寺的深厚文化历史、杜行老街的悠静闲定文化和郊野公园的自然生态绿色文化三位一体， “禅修文化中心”将为浦江镇的文旅融合发展增添浓墨重彩的一笔！</w:t>
      </w:r>
      <w:r>
        <w:rPr>
          <w:rFonts w:ascii="仿宋" w:hAnsi="仿宋" w:eastAsia="仿宋"/>
          <w:sz w:val="28"/>
          <w:szCs w:val="28"/>
        </w:rPr>
        <w:t xml:space="preserve"> </w:t>
      </w:r>
    </w:p>
    <w:p>
      <w:pPr>
        <w:rPr>
          <w:rFonts w:ascii="仿宋" w:hAnsi="仿宋" w:eastAsia="仿宋" w:cs="宋体"/>
          <w:b/>
          <w:kern w:val="0"/>
          <w:sz w:val="28"/>
          <w:szCs w:val="28"/>
        </w:rPr>
      </w:pPr>
      <w:r>
        <w:rPr>
          <w:rFonts w:hint="eastAsia" w:ascii="仿宋" w:hAnsi="仿宋" w:eastAsia="仿宋" w:cs="宋体"/>
          <w:b/>
          <w:kern w:val="0"/>
          <w:sz w:val="28"/>
          <w:szCs w:val="28"/>
        </w:rPr>
        <w:t>5. 浦江镇文化旅游产业规划（杜行老街改造及郊野公园等）</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hint="eastAsia" w:ascii="仿宋" w:hAnsi="仿宋" w:eastAsia="仿宋"/>
          <w:sz w:val="28"/>
          <w:szCs w:val="28"/>
        </w:rPr>
        <w:t>浦江镇占全区面积五分之一强，蓝绿空间占全镇面积的5</w:t>
      </w:r>
      <w:r>
        <w:rPr>
          <w:rFonts w:ascii="仿宋" w:hAnsi="仿宋" w:eastAsia="仿宋"/>
          <w:sz w:val="28"/>
          <w:szCs w:val="28"/>
        </w:rPr>
        <w:t>9%</w:t>
      </w:r>
      <w:r>
        <w:rPr>
          <w:rFonts w:hint="eastAsia" w:ascii="仿宋" w:hAnsi="仿宋" w:eastAsia="仿宋"/>
          <w:sz w:val="28"/>
          <w:szCs w:val="28"/>
        </w:rPr>
        <w:t>，是闵行重要的生态功能承载区，拥有得天独厚的自然条件。</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hint="eastAsia" w:ascii="仿宋" w:hAnsi="仿宋" w:eastAsia="仿宋"/>
          <w:sz w:val="28"/>
          <w:szCs w:val="28"/>
        </w:rPr>
        <w:t>浦江镇目前拥有召稼楼（古镇）、郊野公园（公园）、长寿禅寺（文化），杜行老街（商业）改造的项目工程不日也即将启动。</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hint="eastAsia" w:ascii="仿宋" w:hAnsi="仿宋" w:eastAsia="仿宋"/>
          <w:sz w:val="28"/>
          <w:szCs w:val="28"/>
        </w:rPr>
        <w:t>长寿禅寺以西空地兴建的“禅修文化中心”将为浦江镇的文旅融合发展增添浓墨重彩的一笔！</w:t>
      </w:r>
    </w:p>
    <w:p>
      <w:pPr>
        <w:rPr>
          <w:rFonts w:ascii="仿宋" w:hAnsi="仿宋" w:eastAsia="仿宋" w:cs="宋体"/>
          <w:b/>
          <w:kern w:val="0"/>
          <w:sz w:val="28"/>
          <w:szCs w:val="28"/>
        </w:rPr>
      </w:pPr>
      <w:r>
        <w:rPr>
          <w:rFonts w:hint="eastAsia" w:ascii="仿宋" w:hAnsi="仿宋" w:eastAsia="仿宋" w:cs="宋体"/>
          <w:b/>
          <w:kern w:val="0"/>
          <w:sz w:val="28"/>
          <w:szCs w:val="28"/>
        </w:rPr>
        <w:t>三、</w:t>
      </w:r>
      <w:r>
        <w:rPr>
          <w:rFonts w:ascii="仿宋" w:hAnsi="仿宋" w:eastAsia="仿宋" w:cs="宋体"/>
          <w:b/>
          <w:kern w:val="0"/>
          <w:sz w:val="28"/>
          <w:szCs w:val="28"/>
        </w:rPr>
        <w:t>项目</w:t>
      </w:r>
      <w:r>
        <w:rPr>
          <w:rFonts w:hint="eastAsia" w:ascii="仿宋" w:hAnsi="仿宋" w:eastAsia="仿宋" w:cs="宋体"/>
          <w:b/>
          <w:kern w:val="0"/>
          <w:sz w:val="28"/>
          <w:szCs w:val="28"/>
        </w:rPr>
        <w:t>功能定位</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hint="eastAsia" w:ascii="仿宋" w:hAnsi="仿宋" w:eastAsia="仿宋" w:cstheme="minorBidi"/>
          <w:kern w:val="2"/>
          <w:sz w:val="28"/>
          <w:szCs w:val="28"/>
        </w:rPr>
        <w:t>以</w:t>
      </w:r>
      <w:r>
        <w:rPr>
          <w:rFonts w:ascii="仿宋" w:hAnsi="仿宋" w:eastAsia="仿宋" w:cstheme="minorBidi"/>
          <w:kern w:val="2"/>
          <w:sz w:val="28"/>
          <w:szCs w:val="28"/>
        </w:rPr>
        <w:t>度假禅修</w:t>
      </w:r>
      <w:r>
        <w:rPr>
          <w:rFonts w:hint="eastAsia" w:ascii="仿宋" w:hAnsi="仿宋" w:eastAsia="仿宋"/>
          <w:sz w:val="28"/>
          <w:szCs w:val="28"/>
        </w:rPr>
        <w:t>为定位</w:t>
      </w:r>
      <w:r>
        <w:rPr>
          <w:rFonts w:ascii="仿宋" w:hAnsi="仿宋" w:eastAsia="仿宋"/>
          <w:sz w:val="28"/>
          <w:szCs w:val="28"/>
        </w:rPr>
        <w:t>——在生活中体验禅境，以禅的思想指导生活，更多地体现为“禅理”功能化、实用化。</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ascii="仿宋" w:hAnsi="仿宋" w:eastAsia="仿宋"/>
          <w:sz w:val="28"/>
          <w:szCs w:val="28"/>
        </w:rPr>
        <w:drawing>
          <wp:inline distT="0" distB="0" distL="0" distR="0">
            <wp:extent cx="2305050" cy="12757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9271" cy="1316701"/>
                    </a:xfrm>
                    <a:prstGeom prst="rect">
                      <a:avLst/>
                    </a:prstGeom>
                  </pic:spPr>
                </pic:pic>
              </a:graphicData>
            </a:graphic>
          </wp:inline>
        </w:drawing>
      </w:r>
      <w:r>
        <w:drawing>
          <wp:inline distT="0" distB="0" distL="0" distR="0">
            <wp:extent cx="2427605" cy="1273810"/>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76659" cy="1299898"/>
                    </a:xfrm>
                    <a:prstGeom prst="rect">
                      <a:avLst/>
                    </a:prstGeom>
                    <a:noFill/>
                    <a:ln>
                      <a:noFill/>
                    </a:ln>
                  </pic:spPr>
                </pic:pic>
              </a:graphicData>
            </a:graphic>
          </wp:inline>
        </w:drawing>
      </w:r>
    </w:p>
    <w:p>
      <w:pPr>
        <w:ind w:firstLine="560" w:firstLineChars="200"/>
        <w:jc w:val="center"/>
        <w:rPr>
          <w:rFonts w:ascii="仿宋" w:hAnsi="仿宋" w:eastAsia="仿宋" w:cs="宋体"/>
          <w:kern w:val="0"/>
          <w:sz w:val="28"/>
          <w:szCs w:val="28"/>
        </w:rPr>
      </w:pPr>
    </w:p>
    <w:p>
      <w:pPr>
        <w:rPr>
          <w:rFonts w:ascii="仿宋" w:hAnsi="仿宋" w:eastAsia="仿宋" w:cs="宋体"/>
          <w:b/>
          <w:kern w:val="0"/>
          <w:sz w:val="28"/>
          <w:szCs w:val="28"/>
        </w:rPr>
      </w:pPr>
      <w:r>
        <w:rPr>
          <w:rFonts w:hint="eastAsia" w:ascii="仿宋" w:hAnsi="仿宋" w:eastAsia="仿宋" w:cs="宋体"/>
          <w:b/>
          <w:kern w:val="0"/>
          <w:sz w:val="28"/>
          <w:szCs w:val="28"/>
        </w:rPr>
        <w:t>四、</w:t>
      </w:r>
      <w:r>
        <w:rPr>
          <w:rFonts w:ascii="仿宋" w:hAnsi="仿宋" w:eastAsia="仿宋" w:cs="宋体"/>
          <w:b/>
          <w:kern w:val="0"/>
          <w:sz w:val="28"/>
          <w:szCs w:val="28"/>
        </w:rPr>
        <w:t>项目建设内容</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hint="eastAsia" w:ascii="仿宋" w:hAnsi="仿宋" w:eastAsia="仿宋"/>
          <w:sz w:val="28"/>
          <w:szCs w:val="28"/>
        </w:rPr>
        <w:t>以主楼和裙房为主体，通过具有禅文化特色的建筑风格、园林庭院、景观小品、餐饮休闲、文化游赏、名称意象、会务接待等诸多层面，相互烘托，营造出极具体验价值的文化旅游目的地。</w:t>
      </w:r>
    </w:p>
    <w:p>
      <w:pPr>
        <w:pStyle w:val="5"/>
        <w:shd w:val="clear" w:color="auto" w:fill="FFFFFF"/>
        <w:spacing w:before="0" w:beforeAutospacing="0" w:after="0" w:afterAutospacing="0" w:line="480" w:lineRule="atLeast"/>
        <w:ind w:right="120" w:firstLine="480" w:firstLineChars="200"/>
        <w:jc w:val="center"/>
        <w:rPr>
          <w:rFonts w:ascii="仿宋" w:hAnsi="仿宋" w:eastAsia="仿宋"/>
          <w:sz w:val="28"/>
          <w:szCs w:val="28"/>
        </w:rPr>
      </w:pPr>
      <w:r>
        <w:drawing>
          <wp:inline distT="0" distB="0" distL="0" distR="0">
            <wp:extent cx="4325620" cy="2526665"/>
            <wp:effectExtent l="0" t="0" r="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66828" cy="2551070"/>
                    </a:xfrm>
                    <a:prstGeom prst="rect">
                      <a:avLst/>
                    </a:prstGeom>
                    <a:noFill/>
                    <a:ln>
                      <a:noFill/>
                    </a:ln>
                  </pic:spPr>
                </pic:pic>
              </a:graphicData>
            </a:graphic>
          </wp:inline>
        </w:drawing>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ascii="仿宋" w:hAnsi="仿宋" w:eastAsia="仿宋"/>
          <w:sz w:val="28"/>
          <w:szCs w:val="28"/>
        </w:rPr>
        <w:t>1、拟修</w:t>
      </w:r>
      <w:r>
        <w:rPr>
          <w:rFonts w:hint="eastAsia" w:ascii="仿宋" w:hAnsi="仿宋" w:eastAsia="仿宋"/>
          <w:sz w:val="28"/>
          <w:szCs w:val="28"/>
        </w:rPr>
        <w:t>禅修文化园</w:t>
      </w:r>
      <w:r>
        <w:rPr>
          <w:rFonts w:ascii="仿宋" w:hAnsi="仿宋" w:eastAsia="仿宋"/>
          <w:sz w:val="28"/>
          <w:szCs w:val="28"/>
        </w:rPr>
        <w:t>一处。</w:t>
      </w:r>
    </w:p>
    <w:p>
      <w:pPr>
        <w:pStyle w:val="5"/>
        <w:shd w:val="clear" w:color="auto" w:fill="FFFFFF"/>
        <w:spacing w:before="0" w:beforeAutospacing="0" w:after="0" w:afterAutospacing="0" w:line="480" w:lineRule="atLeast"/>
        <w:ind w:right="120" w:firstLine="560" w:firstLineChars="200"/>
        <w:rPr>
          <w:rFonts w:ascii="仿宋" w:hAnsi="仿宋" w:eastAsia="仿宋"/>
          <w:sz w:val="28"/>
          <w:szCs w:val="28"/>
        </w:rPr>
      </w:pPr>
      <w:r>
        <w:rPr>
          <w:rFonts w:ascii="仿宋" w:hAnsi="仿宋" w:eastAsia="仿宋"/>
          <w:sz w:val="28"/>
          <w:szCs w:val="28"/>
        </w:rPr>
        <w:t>2、附属设施：道路、台阶、护栏等。</w:t>
      </w:r>
      <w:r>
        <w:rPr>
          <w:rFonts w:hint="eastAsia" w:ascii="仿宋" w:hAnsi="仿宋" w:eastAsia="仿宋"/>
          <w:sz w:val="28"/>
          <w:szCs w:val="28"/>
        </w:rPr>
        <w:t>有竹林、有假山、有荷塘、有鱼池、还有连廊，赋予苏州园林特有的园林特设……。</w:t>
      </w:r>
    </w:p>
    <w:p>
      <w:pPr>
        <w:pStyle w:val="5"/>
        <w:shd w:val="clear" w:color="auto" w:fill="FFFFFF"/>
        <w:spacing w:before="0" w:beforeAutospacing="0" w:after="0" w:afterAutospacing="0" w:line="480" w:lineRule="atLeast"/>
        <w:ind w:right="120" w:firstLine="560" w:firstLineChars="200"/>
        <w:jc w:val="center"/>
        <w:rPr>
          <w:rFonts w:ascii="仿宋" w:hAnsi="仿宋" w:eastAsia="仿宋"/>
          <w:sz w:val="28"/>
          <w:szCs w:val="28"/>
        </w:rPr>
      </w:pPr>
      <w:r>
        <w:rPr>
          <w:rFonts w:ascii="仿宋" w:hAnsi="仿宋" w:eastAsia="仿宋"/>
          <w:sz w:val="28"/>
          <w:szCs w:val="28"/>
        </w:rPr>
        <w:drawing>
          <wp:inline distT="0" distB="0" distL="0" distR="0">
            <wp:extent cx="2053590" cy="308102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7208" cy="3100811"/>
                    </a:xfrm>
                    <a:prstGeom prst="rect">
                      <a:avLst/>
                    </a:prstGeom>
                  </pic:spPr>
                </pic:pic>
              </a:graphicData>
            </a:graphic>
          </wp:inline>
        </w:drawing>
      </w:r>
      <w:r>
        <w:rPr>
          <w:rFonts w:ascii="仿宋" w:hAnsi="仿宋" w:eastAsia="仿宋"/>
          <w:sz w:val="28"/>
          <w:szCs w:val="28"/>
        </w:rPr>
        <w:drawing>
          <wp:inline distT="0" distB="0" distL="0" distR="0">
            <wp:extent cx="2285365" cy="3080385"/>
            <wp:effectExtent l="0" t="0" r="63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4846" cy="3119630"/>
                    </a:xfrm>
                    <a:prstGeom prst="rect">
                      <a:avLst/>
                    </a:prstGeom>
                  </pic:spPr>
                </pic:pic>
              </a:graphicData>
            </a:graphic>
          </wp:inline>
        </w:drawing>
      </w:r>
    </w:p>
    <w:p>
      <w:pPr>
        <w:pStyle w:val="5"/>
        <w:shd w:val="clear" w:color="auto" w:fill="FFFFFF"/>
        <w:spacing w:before="0" w:beforeAutospacing="0" w:after="0" w:afterAutospacing="0" w:line="480" w:lineRule="atLeast"/>
        <w:ind w:right="120" w:firstLine="560" w:firstLineChars="200"/>
        <w:jc w:val="center"/>
        <w:rPr>
          <w:rFonts w:ascii="仿宋" w:hAnsi="仿宋" w:eastAsia="仿宋"/>
          <w:sz w:val="28"/>
          <w:szCs w:val="28"/>
        </w:rPr>
      </w:pPr>
    </w:p>
    <w:p>
      <w:pPr>
        <w:rPr>
          <w:rFonts w:ascii="仿宋" w:hAnsi="仿宋" w:eastAsia="仿宋" w:cs="宋体"/>
          <w:b/>
          <w:kern w:val="0"/>
          <w:sz w:val="28"/>
          <w:szCs w:val="28"/>
        </w:rPr>
      </w:pPr>
    </w:p>
    <w:p>
      <w:pPr>
        <w:spacing w:line="600" w:lineRule="exact"/>
        <w:rPr>
          <w:rFonts w:ascii="仿宋" w:hAnsi="仿宋" w:eastAsia="仿宋" w:cs="宋体"/>
          <w:b/>
          <w:kern w:val="0"/>
          <w:sz w:val="28"/>
          <w:szCs w:val="28"/>
        </w:rPr>
      </w:pPr>
      <w:r>
        <w:rPr>
          <w:rFonts w:hint="eastAsia" w:ascii="仿宋" w:hAnsi="仿宋" w:eastAsia="仿宋" w:cs="宋体"/>
          <w:b/>
          <w:kern w:val="0"/>
          <w:sz w:val="28"/>
          <w:szCs w:val="28"/>
        </w:rPr>
        <w:t>五、</w:t>
      </w:r>
      <w:r>
        <w:rPr>
          <w:rFonts w:ascii="仿宋" w:hAnsi="仿宋" w:eastAsia="仿宋" w:cs="宋体"/>
          <w:b/>
          <w:kern w:val="0"/>
          <w:sz w:val="28"/>
          <w:szCs w:val="28"/>
        </w:rPr>
        <w:t>项目</w:t>
      </w:r>
      <w:r>
        <w:rPr>
          <w:rFonts w:hint="eastAsia" w:ascii="仿宋" w:hAnsi="仿宋" w:eastAsia="仿宋" w:cs="宋体"/>
          <w:b/>
          <w:kern w:val="0"/>
          <w:sz w:val="28"/>
          <w:szCs w:val="28"/>
        </w:rPr>
        <w:t>对杜行老街经济社会价值</w:t>
      </w:r>
    </w:p>
    <w:p>
      <w:pPr>
        <w:spacing w:line="600" w:lineRule="exac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目前上海的古镇已有不少，把禅修文化作为小镇特色还没有。</w:t>
      </w:r>
    </w:p>
    <w:p>
      <w:pPr>
        <w:spacing w:line="600" w:lineRule="exact"/>
        <w:ind w:left="840" w:hanging="840" w:hangingChars="3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让“禅修文化中心”和“长寿禅寺”融为杜行老街古镇一部分，禅修文化中心功能定位，亦可对杜行老街倒流起到助力作用。</w:t>
      </w:r>
    </w:p>
    <w:p>
      <w:pPr>
        <w:spacing w:line="600" w:lineRule="exact"/>
        <w:ind w:left="700" w:leftChars="200" w:hanging="280" w:hangingChars="1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 xml:space="preserve"> 从无锡“</w:t>
      </w:r>
      <w:r>
        <w:rPr>
          <w:rFonts w:ascii="仿宋" w:hAnsi="仿宋" w:eastAsia="仿宋"/>
          <w:sz w:val="28"/>
          <w:szCs w:val="28"/>
        </w:rPr>
        <w:t>灵山拈花湾小镇</w:t>
      </w:r>
      <w:r>
        <w:rPr>
          <w:rFonts w:hint="eastAsia" w:ascii="仿宋" w:hAnsi="仿宋" w:eastAsia="仿宋"/>
          <w:sz w:val="28"/>
          <w:szCs w:val="28"/>
        </w:rPr>
        <w:t>”的每年6亿营收，可以看出“</w:t>
      </w:r>
      <w:r>
        <w:rPr>
          <w:rFonts w:ascii="仿宋" w:hAnsi="仿宋" w:eastAsia="仿宋"/>
          <w:sz w:val="28"/>
          <w:szCs w:val="28"/>
        </w:rPr>
        <w:t>度假禅修</w:t>
      </w:r>
      <w:r>
        <w:rPr>
          <w:rFonts w:hint="eastAsia" w:ascii="仿宋" w:hAnsi="仿宋" w:eastAsia="仿宋"/>
          <w:sz w:val="28"/>
          <w:szCs w:val="28"/>
        </w:rPr>
        <w:t>”社会需求量，“禅修文化中心”很有可能成为杜行老街一张名片。为杜行老街运营发展起到积极推动作用。</w:t>
      </w:r>
    </w:p>
    <w:p>
      <w:pPr>
        <w:spacing w:line="600" w:lineRule="exact"/>
        <w:rPr>
          <w:rFonts w:ascii="仿宋" w:hAnsi="仿宋" w:eastAsia="仿宋" w:cs="宋体"/>
          <w:b/>
          <w:kern w:val="0"/>
          <w:sz w:val="28"/>
          <w:szCs w:val="28"/>
        </w:rPr>
      </w:pPr>
      <w:r>
        <w:rPr>
          <w:rFonts w:hint="eastAsia" w:ascii="仿宋" w:hAnsi="仿宋" w:eastAsia="仿宋" w:cs="宋体"/>
          <w:b/>
          <w:kern w:val="0"/>
          <w:sz w:val="28"/>
          <w:szCs w:val="28"/>
        </w:rPr>
        <w:t>六</w:t>
      </w:r>
      <w:r>
        <w:rPr>
          <w:rFonts w:ascii="仿宋" w:hAnsi="仿宋" w:eastAsia="仿宋" w:cs="宋体"/>
          <w:b/>
          <w:kern w:val="0"/>
          <w:sz w:val="28"/>
          <w:szCs w:val="28"/>
        </w:rPr>
        <w:t>、项目建设期限</w:t>
      </w:r>
    </w:p>
    <w:p>
      <w:pPr>
        <w:pStyle w:val="5"/>
        <w:shd w:val="clear" w:color="auto" w:fill="FCFCFC"/>
        <w:spacing w:before="0" w:beforeAutospacing="0" w:after="408" w:afterAutospacing="0" w:line="600" w:lineRule="exact"/>
        <w:rPr>
          <w:rFonts w:ascii="仿宋" w:hAnsi="仿宋" w:eastAsia="仿宋"/>
          <w:sz w:val="28"/>
          <w:szCs w:val="28"/>
        </w:rPr>
      </w:pPr>
      <w:r>
        <w:rPr>
          <w:rFonts w:ascii="仿宋" w:hAnsi="仿宋" w:eastAsia="仿宋"/>
          <w:sz w:val="28"/>
          <w:szCs w:val="28"/>
        </w:rPr>
        <w:t>从20</w:t>
      </w:r>
      <w:r>
        <w:rPr>
          <w:rFonts w:hint="eastAsia" w:ascii="仿宋" w:hAnsi="仿宋" w:eastAsia="仿宋"/>
          <w:sz w:val="28"/>
          <w:szCs w:val="28"/>
        </w:rPr>
        <w:t>22</w:t>
      </w:r>
      <w:r>
        <w:rPr>
          <w:rFonts w:ascii="仿宋" w:hAnsi="仿宋" w:eastAsia="仿宋"/>
          <w:sz w:val="28"/>
          <w:szCs w:val="28"/>
        </w:rPr>
        <w:t>年起至20</w:t>
      </w:r>
      <w:r>
        <w:rPr>
          <w:rFonts w:hint="eastAsia" w:ascii="仿宋" w:hAnsi="仿宋" w:eastAsia="仿宋"/>
          <w:sz w:val="28"/>
          <w:szCs w:val="28"/>
        </w:rPr>
        <w:t>25</w:t>
      </w:r>
      <w:r>
        <w:rPr>
          <w:rFonts w:ascii="仿宋" w:hAnsi="仿宋" w:eastAsia="仿宋"/>
          <w:sz w:val="28"/>
          <w:szCs w:val="28"/>
        </w:rPr>
        <w:t>年止，共计</w:t>
      </w:r>
      <w:r>
        <w:rPr>
          <w:rFonts w:hint="eastAsia" w:ascii="仿宋" w:hAnsi="仿宋" w:eastAsia="仿宋"/>
          <w:sz w:val="28"/>
          <w:szCs w:val="28"/>
        </w:rPr>
        <w:t>4</w:t>
      </w:r>
      <w:r>
        <w:rPr>
          <w:rFonts w:ascii="仿宋" w:hAnsi="仿宋" w:eastAsia="仿宋"/>
          <w:sz w:val="28"/>
          <w:szCs w:val="28"/>
        </w:rPr>
        <w:t>年。</w:t>
      </w:r>
    </w:p>
    <w:p>
      <w:pPr>
        <w:pStyle w:val="5"/>
        <w:shd w:val="clear" w:color="auto" w:fill="FCFCFC"/>
        <w:spacing w:before="0" w:beforeAutospacing="0" w:after="408" w:afterAutospacing="0" w:line="600" w:lineRule="exact"/>
        <w:ind w:firstLine="560" w:firstLineChars="200"/>
        <w:rPr>
          <w:rFonts w:ascii="仿宋" w:hAnsi="仿宋" w:eastAsia="仿宋"/>
          <w:sz w:val="28"/>
          <w:szCs w:val="28"/>
        </w:rPr>
      </w:pPr>
      <w:r>
        <w:rPr>
          <w:rFonts w:hint="eastAsia" w:ascii="仿宋" w:hAnsi="仿宋" w:eastAsia="仿宋"/>
          <w:sz w:val="28"/>
          <w:szCs w:val="28"/>
        </w:rPr>
        <w:t>2022</w:t>
      </w:r>
      <w:r>
        <w:rPr>
          <w:rFonts w:ascii="仿宋" w:hAnsi="仿宋" w:eastAsia="仿宋"/>
          <w:sz w:val="28"/>
          <w:szCs w:val="28"/>
        </w:rPr>
        <w:t>年，为规划设计阶段</w:t>
      </w:r>
      <w:r>
        <w:rPr>
          <w:rFonts w:hint="eastAsia" w:ascii="仿宋" w:hAnsi="仿宋" w:eastAsia="仿宋"/>
          <w:sz w:val="28"/>
          <w:szCs w:val="28"/>
        </w:rPr>
        <w:t>，2023年</w:t>
      </w:r>
      <w:r>
        <w:rPr>
          <w:rFonts w:ascii="仿宋" w:hAnsi="仿宋" w:eastAsia="仿宋"/>
          <w:sz w:val="28"/>
          <w:szCs w:val="28"/>
        </w:rPr>
        <w:t>为主体施工建设阶段;</w:t>
      </w:r>
      <w:r>
        <w:rPr>
          <w:rFonts w:hint="eastAsia" w:ascii="仿宋" w:hAnsi="仿宋" w:eastAsia="仿宋"/>
          <w:sz w:val="28"/>
          <w:szCs w:val="28"/>
        </w:rPr>
        <w:t>2024</w:t>
      </w:r>
      <w:r>
        <w:rPr>
          <w:rFonts w:ascii="仿宋" w:hAnsi="仿宋" w:eastAsia="仿宋"/>
          <w:sz w:val="28"/>
          <w:szCs w:val="28"/>
        </w:rPr>
        <w:t>年主体完善和配套建设阶段;</w:t>
      </w:r>
      <w:r>
        <w:rPr>
          <w:rFonts w:hint="eastAsia" w:ascii="仿宋" w:hAnsi="仿宋" w:eastAsia="仿宋"/>
          <w:sz w:val="28"/>
          <w:szCs w:val="28"/>
        </w:rPr>
        <w:t>2025</w:t>
      </w:r>
      <w:r>
        <w:rPr>
          <w:rFonts w:ascii="仿宋" w:hAnsi="仿宋" w:eastAsia="仿宋"/>
          <w:sz w:val="28"/>
          <w:szCs w:val="28"/>
        </w:rPr>
        <w:t>年试点运营和投入使用阶段。</w:t>
      </w:r>
    </w:p>
    <w:p>
      <w:pPr>
        <w:pStyle w:val="5"/>
        <w:shd w:val="clear" w:color="auto" w:fill="FCFCFC"/>
        <w:spacing w:before="0" w:beforeAutospacing="0" w:after="408" w:afterAutospacing="0" w:line="600" w:lineRule="exact"/>
        <w:rPr>
          <w:rFonts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、项目建设投资与资金筹措</w:t>
      </w:r>
    </w:p>
    <w:p>
      <w:pPr>
        <w:pStyle w:val="5"/>
        <w:shd w:val="clear" w:color="auto" w:fill="FCFCFC"/>
        <w:spacing w:before="0" w:beforeAutospacing="0" w:after="408" w:afterAutospacing="0" w:line="600" w:lineRule="exact"/>
        <w:ind w:firstLine="560" w:firstLineChars="200"/>
        <w:rPr>
          <w:rFonts w:ascii="仿宋" w:hAnsi="仿宋" w:eastAsia="仿宋"/>
          <w:sz w:val="28"/>
          <w:szCs w:val="28"/>
        </w:rPr>
      </w:pPr>
      <w:r>
        <w:rPr>
          <w:rFonts w:ascii="仿宋" w:hAnsi="仿宋" w:eastAsia="仿宋"/>
          <w:sz w:val="28"/>
          <w:szCs w:val="28"/>
        </w:rPr>
        <w:t>预计总投资</w:t>
      </w:r>
      <w:r>
        <w:rPr>
          <w:rFonts w:hint="eastAsia" w:ascii="仿宋" w:hAnsi="仿宋" w:eastAsia="仿宋"/>
          <w:sz w:val="28"/>
          <w:szCs w:val="28"/>
        </w:rPr>
        <w:t>3</w:t>
      </w:r>
      <w:r>
        <w:rPr>
          <w:rFonts w:ascii="仿宋" w:hAnsi="仿宋" w:eastAsia="仿宋"/>
          <w:sz w:val="28"/>
          <w:szCs w:val="28"/>
        </w:rPr>
        <w:t>亿元，其中主体工程</w:t>
      </w:r>
      <w:r>
        <w:rPr>
          <w:rFonts w:hint="eastAsia" w:ascii="仿宋" w:hAnsi="仿宋" w:eastAsia="仿宋"/>
          <w:sz w:val="28"/>
          <w:szCs w:val="28"/>
        </w:rPr>
        <w:t>1</w:t>
      </w:r>
      <w:r>
        <w:rPr>
          <w:rFonts w:ascii="仿宋" w:hAnsi="仿宋" w:eastAsia="仿宋"/>
          <w:sz w:val="28"/>
          <w:szCs w:val="28"/>
        </w:rPr>
        <w:t>亿元，附属设施</w:t>
      </w:r>
      <w:r>
        <w:rPr>
          <w:rFonts w:hint="eastAsia" w:ascii="仿宋" w:hAnsi="仿宋" w:eastAsia="仿宋"/>
          <w:sz w:val="28"/>
          <w:szCs w:val="28"/>
        </w:rPr>
        <w:t>1</w:t>
      </w:r>
      <w:r>
        <w:rPr>
          <w:rFonts w:ascii="仿宋" w:hAnsi="仿宋" w:eastAsia="仿宋"/>
          <w:sz w:val="28"/>
          <w:szCs w:val="28"/>
        </w:rPr>
        <w:t>亿元，其它</w:t>
      </w:r>
      <w:r>
        <w:rPr>
          <w:rFonts w:hint="eastAsia" w:ascii="仿宋" w:hAnsi="仿宋" w:eastAsia="仿宋"/>
          <w:sz w:val="28"/>
          <w:szCs w:val="28"/>
        </w:rPr>
        <w:t>1</w:t>
      </w:r>
      <w:r>
        <w:rPr>
          <w:rFonts w:ascii="仿宋" w:hAnsi="仿宋" w:eastAsia="仿宋"/>
          <w:sz w:val="28"/>
          <w:szCs w:val="28"/>
        </w:rPr>
        <w:t>亿元。</w:t>
      </w:r>
    </w:p>
    <w:p>
      <w:pPr>
        <w:pStyle w:val="5"/>
        <w:shd w:val="clear" w:color="auto" w:fill="FCFCFC"/>
        <w:spacing w:before="0" w:beforeAutospacing="0" w:after="408" w:afterAutospacing="0" w:line="600" w:lineRule="exact"/>
        <w:ind w:firstLine="560" w:firstLineChars="200"/>
        <w:rPr>
          <w:rFonts w:ascii="仿宋" w:hAnsi="仿宋" w:eastAsia="仿宋"/>
          <w:sz w:val="28"/>
          <w:szCs w:val="28"/>
        </w:rPr>
      </w:pPr>
      <w:r>
        <w:rPr>
          <w:rFonts w:ascii="仿宋" w:hAnsi="仿宋" w:eastAsia="仿宋"/>
          <w:sz w:val="28"/>
          <w:szCs w:val="28"/>
        </w:rPr>
        <w:t>项目建设资金由承担单位统一筹措。</w:t>
      </w:r>
    </w:p>
    <w:p>
      <w:pPr>
        <w:pStyle w:val="5"/>
        <w:shd w:val="clear" w:color="auto" w:fill="FCFCFC"/>
        <w:spacing w:before="0" w:beforeAutospacing="0" w:after="408" w:afterAutospacing="0" w:line="600" w:lineRule="exact"/>
        <w:rPr>
          <w:rFonts w:ascii="仿宋" w:hAnsi="仿宋" w:eastAsia="仿宋"/>
          <w:b/>
          <w:sz w:val="28"/>
          <w:szCs w:val="28"/>
        </w:rPr>
      </w:pPr>
      <w:r>
        <w:rPr>
          <w:rFonts w:hint="eastAsia" w:ascii="仿宋" w:hAnsi="仿宋" w:eastAsia="仿宋"/>
          <w:b/>
          <w:sz w:val="28"/>
          <w:szCs w:val="28"/>
        </w:rPr>
        <w:t>八</w:t>
      </w:r>
      <w:r>
        <w:rPr>
          <w:rFonts w:ascii="仿宋" w:hAnsi="仿宋" w:eastAsia="仿宋"/>
          <w:b/>
          <w:sz w:val="28"/>
          <w:szCs w:val="28"/>
        </w:rPr>
        <w:t>、</w:t>
      </w:r>
      <w:r>
        <w:rPr>
          <w:rFonts w:hint="eastAsia" w:ascii="仿宋" w:hAnsi="仿宋" w:eastAsia="仿宋"/>
          <w:b/>
          <w:sz w:val="28"/>
          <w:szCs w:val="28"/>
        </w:rPr>
        <w:t>功能与</w:t>
      </w:r>
      <w:r>
        <w:rPr>
          <w:rFonts w:ascii="仿宋" w:hAnsi="仿宋" w:eastAsia="仿宋"/>
          <w:b/>
          <w:sz w:val="28"/>
          <w:szCs w:val="28"/>
        </w:rPr>
        <w:t>经济效益分析</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“禅文化”源远流长、博大精深，按参悟对象及影响领域的不同，可划分为三种“禅境”：</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第一种是指向于禅宗的“寺院禅”，核心底蕴是“肃静”；</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第二种是指向于自然的“自然禅”，核心底蕴是“悠静”；</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第三种是指向于社会的“生活禅”，核心底蕴是“趣境”。</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1、“禅修文化中心”环境</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园林：以“禅意园林”提升传统旅游的庭院空间，建筑内部和建筑之间强化禅境的设计，可充分吸收我国传统禅意园林艺术，构建别具一格的禅式园林。</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从禅宗的观点看，世间万物都是佛法或本心的幻化，即"青青翠竹，皆是法身，郁郁黄花，无非若般。"这就为园林这种形式上有限的自然山水艺术提供了审美体验的无限可能性，即打破了小自然与大自然的根本界限。这在一定的思想深度上构筑了文人园林中以小见大、咫尺山林的园林空间。</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禅景：</w:t>
      </w:r>
      <w:r>
        <w:rPr>
          <w:rFonts w:ascii="仿宋" w:hAnsi="仿宋" w:eastAsia="仿宋"/>
          <w:sz w:val="28"/>
          <w:szCs w:val="28"/>
        </w:rPr>
        <w:t>以“自然禅”为理念，构建禅意山水景观，以后现代景观设计手法，融禅学理念入自然美的感性形式之中，从生动具体的形象画面里自然流露出禅意思想，创造诗情画意与禅理融为一体的艺术境界。</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景观小品：是禅境的构成单元，以佛法禅理为内涵，用现代园林和雕塑手法，突出体验性与互动性，构筑不同禅主题的景观节点。禅品以意见长，做到“一品一意境”，能让游客驻足沉思、有所思有所悟，方为好的景观小品——“禅品”。</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2、禅修活动</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寺院禅”的禅境无须刻意为之，拟建的“禅修文化中心”毗邻上海长寿禅寺，佛香缭绕、晨钟暮鼓、瞻礼佛像、佛殿建筑等等，自然流露，相互烘托，营造出具有强大震撼与感染力的沉浸式体验！未来“禅修文化中心”将举行坐禅、抄经、八关斋戒等禅修体验活动。</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3、素食养生</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以禅斋素食为品牌特色，营造主题鲜明、氛围浓厚的禅意就餐环境。禅斋强调素食养生，突出健康理念，并且融合禅意氛围体验，成为都市中最具魅力的主题餐厅。</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4、禅茶一味</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禅茶一味是禅文化的主要内容之一，禅与茶自古便如影随形，几乎寺必备茶，僧必饮茶。禅宗把茶从使用价值推至精神文化宗教哲学的高度，通过饮茶，把禅宗的哲学思想与茶的精神文化内涵结合起来。在茶中贯穿了“理”，赋予“道”，蕴含了禅机。“吃茶去”、“一杯茶”、“竹庵点茶”、“神通饮茶”等典故流传甚广。中国作为茶的故乡，盛产各种名茶，禅茶将是佛教旅游的重要文化内容和旅游产品，包括禅茶的茶艺表演、品茶参禅等。</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5、禅乐佛音</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佛教音乐始自三国，源于印度“五明”之“声明”，由梵呗发展而来，通俗讲就是僧侣念经的声音。禅乐佛音是引导游客深度体验禅文化的重要方式，包括：寺院内日常的经声佛乐；开辟专门场所，进行经过艺术加工的禅乐表演；在自然环境中引入声景艺术，通过音响系统播放禅文化主题的环境音乐，结合自然景观和景观小品的氛围渲染，营造更浓郁的文化情境。</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6、农禅并重</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四祖道信号召门人从事生产劳动，百丈怀海将禅者的农事耕种与参禅修行合二为一。农禅的修行方法使不少高僧大德在实践中悟到了禅的真谛。</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通过开垦荒地、田间劳作的“农禅”来修行，被誉为佛禅中最有活力、最具生活气息的禅。“春采茶、夏种田、秋砍柴、冬采笋”，寒暑往复，乐此不疲，这种农禅修行的日常画面已经存续千年之久。</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对田园生活的向往是人类基因的召唤。体味禅意，更多地是通过日常的体验，在情趣化的活动中，自发地禅思，感受禅趣和禅理。浦江镇计划将南部农田保留，长寿禅寺又是距离市区最近的禅院，未来的“禅修文化中心”组织农禅体验活动具有天时地利。</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、学术交流</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佛陀遗教中的道理和方法繁复，不仅文义必须善解，法义更是不容差错；因此，出家佛弟子，很自然地成为荷担如来家业的专业人员，从事“弘法利生”的神圣工作。欲推行这份工作，就要在道理上须要融会贯通，在方法上须要圆满无碍，从而化佛陀的语言为人类的语言而为人说法。</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未来的“禅修文化中心”有能力为讲经、佛教学术交流搭建平台。</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、文化交流</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禅宗有崇尚自然、喜爱山水的灵性，禅趣中最大的成分便是恬静中所得与自然的妙语。“自然禅”原本有之，经过文学艺术化的加工，得以发扬，形成了我国古代自成一脉的文化现象。未来“禅修文化中心”将举办佛教艺术展、禅意书画展、摄影展等文化交流活动，把抽象的自然空灵禅理意象化、形象化，发展成为中华文化中的艺术奇葩，这些对今日旅游的开发，提供了创意的文化源泉。</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、会务接待</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未来的“禅修文化中心”独具特色的文化氛围和优雅环境，展厅、会议室、客房、餐饮兼而有之，可提供丰富的禅文化体验活动，地理位置佳、交通便利；除了可以举办佛教艺术展、禅意书画展、摄影展和承办佛教学术交流活动之外，也是各大企事业单位举办会务的优选场地之一。</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w:t>
      </w:r>
      <w:r>
        <w:rPr>
          <w:rFonts w:hint="eastAsia" w:ascii="仿宋" w:hAnsi="仿宋" w:eastAsia="仿宋"/>
          <w:sz w:val="28"/>
          <w:szCs w:val="28"/>
        </w:rPr>
        <w:t>、未来可期</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ascii="仿宋" w:hAnsi="仿宋" w:eastAsia="仿宋"/>
          <w:sz w:val="28"/>
          <w:szCs w:val="28"/>
        </w:rPr>
        <w:t>禅文化作为一种观照人心灵的方式，在古代便被文人士大夫所推崇，当代由于生活压力加大，社会关系愈趋复杂，越来越多的人在禅文化中找到了对心灵的抚慰</w:t>
      </w:r>
      <w:r>
        <w:rPr>
          <w:rFonts w:hint="eastAsia" w:ascii="仿宋" w:hAnsi="仿宋" w:eastAsia="仿宋"/>
          <w:sz w:val="28"/>
          <w:szCs w:val="28"/>
        </w:rPr>
        <w:t>。</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hint="eastAsia" w:ascii="仿宋" w:hAnsi="仿宋" w:eastAsia="仿宋"/>
          <w:sz w:val="28"/>
          <w:szCs w:val="28"/>
        </w:rPr>
        <w:t>佛曰：一花一世界，一木一追寻，一禅一清净。禅修不需要多高深的修为，身处禅意居所，于阡陌红尘中得到宁静，于心灵而言，便是一种回归。</w:t>
      </w:r>
    </w:p>
    <w:p>
      <w:pPr>
        <w:pStyle w:val="5"/>
        <w:shd w:val="clear" w:color="auto" w:fill="FFFFFF"/>
        <w:spacing w:before="0" w:beforeAutospacing="0" w:after="0" w:afterAutospacing="0" w:line="600" w:lineRule="exact"/>
        <w:ind w:right="120" w:firstLine="560" w:firstLineChars="200"/>
        <w:rPr>
          <w:rFonts w:ascii="仿宋" w:hAnsi="仿宋" w:eastAsia="仿宋"/>
          <w:sz w:val="28"/>
          <w:szCs w:val="28"/>
        </w:rPr>
      </w:pPr>
      <w:r>
        <w:rPr>
          <w:rFonts w:ascii="仿宋" w:hAnsi="仿宋" w:eastAsia="仿宋"/>
          <w:sz w:val="28"/>
          <w:szCs w:val="28"/>
        </w:rPr>
        <w:t>因而，禅不是深山里的隐者，禅就是当下的生活，禅文化具有十分鲜明的现代性，能够与现代生活的方方面面紧密结合起来。</w:t>
      </w:r>
    </w:p>
    <w:p>
      <w:pPr>
        <w:spacing w:line="600" w:lineRule="exact"/>
        <w:rPr>
          <w:rFonts w:ascii="仿宋" w:hAnsi="仿宋" w:eastAsia="仿宋" w:cs="宋体"/>
          <w:kern w:val="0"/>
          <w:sz w:val="28"/>
          <w:szCs w:val="28"/>
        </w:rPr>
      </w:pPr>
    </w:p>
    <w:p>
      <w:pPr>
        <w:pStyle w:val="5"/>
        <w:shd w:val="clear" w:color="auto" w:fill="FCFCFC"/>
        <w:spacing w:before="0" w:beforeAutospacing="0" w:after="408" w:afterAutospacing="0" w:line="600" w:lineRule="exact"/>
        <w:rPr>
          <w:rFonts w:ascii="仿宋" w:hAnsi="仿宋" w:eastAsia="仿宋"/>
          <w:b/>
          <w:sz w:val="28"/>
          <w:szCs w:val="28"/>
        </w:rPr>
      </w:pPr>
      <w:r>
        <w:rPr>
          <w:rFonts w:hint="eastAsia" w:ascii="仿宋" w:hAnsi="仿宋" w:eastAsia="仿宋"/>
          <w:b/>
          <w:sz w:val="28"/>
          <w:szCs w:val="28"/>
        </w:rPr>
        <w:t>九</w:t>
      </w:r>
      <w:r>
        <w:rPr>
          <w:rFonts w:ascii="仿宋" w:hAnsi="仿宋" w:eastAsia="仿宋"/>
          <w:b/>
          <w:sz w:val="28"/>
          <w:szCs w:val="28"/>
        </w:rPr>
        <w:t>、</w:t>
      </w:r>
      <w:r>
        <w:rPr>
          <w:rFonts w:hint="eastAsia" w:ascii="仿宋" w:hAnsi="仿宋" w:eastAsia="仿宋"/>
          <w:b/>
          <w:sz w:val="28"/>
          <w:szCs w:val="28"/>
        </w:rPr>
        <w:t>项目所需政府协调资源</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协调长寿禅寺以西、张行路以南地块的长期使用权。</w:t>
      </w:r>
    </w:p>
    <w:p>
      <w:pPr>
        <w:spacing w:line="600" w:lineRule="exact"/>
        <w:ind w:firstLine="560" w:firstLineChars="200"/>
        <w:rPr>
          <w:rFonts w:ascii="仿宋" w:hAnsi="仿宋" w:eastAsia="仿宋" w:cs="宋体"/>
          <w:kern w:val="0"/>
          <w:sz w:val="28"/>
          <w:szCs w:val="28"/>
        </w:rPr>
      </w:pPr>
    </w:p>
    <w:p>
      <w:pPr>
        <w:ind w:firstLine="560" w:firstLineChars="200"/>
        <w:rPr>
          <w:rFonts w:ascii="仿宋" w:hAnsi="仿宋" w:eastAsia="仿宋" w:cs="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6A2A"/>
    <w:rsid w:val="00042986"/>
    <w:rsid w:val="00042D99"/>
    <w:rsid w:val="00096F9D"/>
    <w:rsid w:val="000E76C5"/>
    <w:rsid w:val="00120F11"/>
    <w:rsid w:val="001E3E05"/>
    <w:rsid w:val="00237628"/>
    <w:rsid w:val="00253D5D"/>
    <w:rsid w:val="002C2BF9"/>
    <w:rsid w:val="002C4D1B"/>
    <w:rsid w:val="003803FF"/>
    <w:rsid w:val="004B41E5"/>
    <w:rsid w:val="0052612D"/>
    <w:rsid w:val="00623A9B"/>
    <w:rsid w:val="006645F5"/>
    <w:rsid w:val="00670418"/>
    <w:rsid w:val="006A3E63"/>
    <w:rsid w:val="00711533"/>
    <w:rsid w:val="00806A15"/>
    <w:rsid w:val="00830733"/>
    <w:rsid w:val="00936A4A"/>
    <w:rsid w:val="00976BF6"/>
    <w:rsid w:val="009E4F54"/>
    <w:rsid w:val="00A265D4"/>
    <w:rsid w:val="00A64D81"/>
    <w:rsid w:val="00A80694"/>
    <w:rsid w:val="00B15434"/>
    <w:rsid w:val="00B26C79"/>
    <w:rsid w:val="00B540BA"/>
    <w:rsid w:val="00B67F09"/>
    <w:rsid w:val="00B67F3B"/>
    <w:rsid w:val="00C7469D"/>
    <w:rsid w:val="00C762F0"/>
    <w:rsid w:val="00CF42A4"/>
    <w:rsid w:val="00DB2AD4"/>
    <w:rsid w:val="00DC3523"/>
    <w:rsid w:val="00E54C49"/>
    <w:rsid w:val="00E80292"/>
    <w:rsid w:val="00EA5BF5"/>
    <w:rsid w:val="00ED6A2A"/>
    <w:rsid w:val="00F63F27"/>
    <w:rsid w:val="4F3667A8"/>
    <w:rsid w:val="5E475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614</Words>
  <Characters>3506</Characters>
  <Lines>29</Lines>
  <Paragraphs>8</Paragraphs>
  <TotalTime>15</TotalTime>
  <ScaleCrop>false</ScaleCrop>
  <LinksUpToDate>false</LinksUpToDate>
  <CharactersWithSpaces>4112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2021-12-21T07:37:00Z</dcterms:created>
  <dc:creator>801</dc:creator>
  <cp:lastModifiedBy>蒲溪居士 </cp:lastModifiedBy>
  <dcterms:modified xsi:type="dcterms:W3CDTF">2022-01-07T07:55:13Z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1048A5429C5A412ABE15A424067359E8</vt:lpwstr>
  </property>
</Properties>
</file>